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58" w:rsidRPr="00F0491A" w:rsidRDefault="00F14E58" w:rsidP="00F14E58">
      <w:pPr>
        <w:pStyle w:val="NoSpacing"/>
        <w:rPr>
          <w:rFonts w:ascii="Times New Roman" w:hAnsi="Times New Roman" w:cs="Times New Roman"/>
          <w:b/>
          <w:sz w:val="20"/>
          <w:szCs w:val="20"/>
        </w:rPr>
      </w:pPr>
      <w:r w:rsidRPr="00F0491A">
        <w:rPr>
          <w:rFonts w:ascii="Times New Roman" w:hAnsi="Times New Roman" w:cs="Times New Roman"/>
          <w:b/>
          <w:sz w:val="20"/>
          <w:szCs w:val="20"/>
        </w:rPr>
        <w:t>The influence of exercise on cardiovascular disease and metabolic disorders among people with HIV on HAART</w:t>
      </w:r>
    </w:p>
    <w:p w:rsidR="00F14E58" w:rsidRDefault="00F14E58" w:rsidP="00F14E58">
      <w:pPr>
        <w:pStyle w:val="NoSpacing"/>
        <w:rPr>
          <w:rFonts w:ascii="Times New Roman" w:hAnsi="Times New Roman" w:cs="Times New Roman"/>
          <w:sz w:val="20"/>
          <w:szCs w:val="20"/>
        </w:rPr>
      </w:pPr>
    </w:p>
    <w:p w:rsidR="00CA53E6" w:rsidRDefault="00CA53E6" w:rsidP="00F14E58">
      <w:pPr>
        <w:pStyle w:val="NoSpacing"/>
        <w:rPr>
          <w:rFonts w:ascii="Times New Roman" w:hAnsi="Times New Roman" w:cs="Times New Roman"/>
          <w:sz w:val="20"/>
          <w:szCs w:val="20"/>
        </w:rPr>
      </w:pPr>
      <w:r>
        <w:rPr>
          <w:rFonts w:ascii="Times New Roman" w:hAnsi="Times New Roman" w:cs="Times New Roman"/>
          <w:sz w:val="20"/>
          <w:szCs w:val="20"/>
        </w:rPr>
        <w:t xml:space="preserve">CD Jensen, LS </w:t>
      </w:r>
      <w:proofErr w:type="spellStart"/>
      <w:r>
        <w:rPr>
          <w:rFonts w:ascii="Times New Roman" w:hAnsi="Times New Roman" w:cs="Times New Roman"/>
          <w:sz w:val="20"/>
          <w:szCs w:val="20"/>
        </w:rPr>
        <w:t>Pescatello</w:t>
      </w:r>
      <w:proofErr w:type="spellEnd"/>
    </w:p>
    <w:p w:rsidR="00CA53E6" w:rsidRPr="00F0491A" w:rsidRDefault="00CA53E6" w:rsidP="00F14E58">
      <w:pPr>
        <w:pStyle w:val="NoSpacing"/>
        <w:rPr>
          <w:rFonts w:ascii="Times New Roman" w:hAnsi="Times New Roman" w:cs="Times New Roman"/>
          <w:sz w:val="20"/>
          <w:szCs w:val="20"/>
        </w:rPr>
      </w:pPr>
    </w:p>
    <w:p w:rsidR="00F14E58" w:rsidRPr="00F0491A" w:rsidRDefault="00F14E58" w:rsidP="00F14E58">
      <w:pPr>
        <w:pStyle w:val="NoSpacing"/>
        <w:rPr>
          <w:rFonts w:ascii="Times New Roman" w:hAnsi="Times New Roman" w:cs="Times New Roman"/>
          <w:sz w:val="20"/>
          <w:szCs w:val="20"/>
        </w:rPr>
      </w:pPr>
    </w:p>
    <w:p w:rsidR="00F14E58" w:rsidRPr="00F0491A" w:rsidRDefault="00F14E58"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Abstract</w:t>
      </w:r>
    </w:p>
    <w:p w:rsidR="00F14E58" w:rsidRPr="00F0491A" w:rsidRDefault="00F14E58" w:rsidP="00F14E58">
      <w:pPr>
        <w:pStyle w:val="NoSpacing"/>
        <w:rPr>
          <w:rFonts w:ascii="Times New Roman" w:hAnsi="Times New Roman" w:cs="Times New Roman"/>
          <w:i/>
          <w:sz w:val="20"/>
          <w:szCs w:val="20"/>
        </w:rPr>
      </w:pPr>
    </w:p>
    <w:p w:rsidR="00F14E58" w:rsidRPr="00F0491A" w:rsidRDefault="00F14E58" w:rsidP="00F14E58">
      <w:pPr>
        <w:pStyle w:val="NoSpacing"/>
        <w:rPr>
          <w:rFonts w:ascii="Times New Roman" w:hAnsi="Times New Roman" w:cs="Times New Roman"/>
          <w:sz w:val="20"/>
          <w:szCs w:val="20"/>
        </w:rPr>
      </w:pPr>
      <w:r w:rsidRPr="00F0491A">
        <w:rPr>
          <w:rFonts w:ascii="Times New Roman" w:hAnsi="Times New Roman" w:cs="Times New Roman"/>
          <w:i/>
          <w:sz w:val="20"/>
          <w:szCs w:val="20"/>
        </w:rPr>
        <w:t>Background:</w:t>
      </w:r>
      <w:r w:rsidRPr="00F0491A">
        <w:rPr>
          <w:rFonts w:ascii="Times New Roman" w:hAnsi="Times New Roman" w:cs="Times New Roman"/>
          <w:sz w:val="20"/>
          <w:szCs w:val="20"/>
        </w:rPr>
        <w:t xml:space="preserve"> People with human immunodeficiency virus (HIV) frequently experience metabolic impairments, are at an elevated risk of cardiovascular disease (CVD), and commonly lead sedentary lifestyles, with nearly half classified as sedentary.  Although highly active antiretroviral therapy (HAART) may extend the lifespan of a person with HIV by 14-26 yr, it often compounds the metabolic impairments caused by the infection.  This results in further health compromise with a higher risk of CVD and metabolic diseases.  Few studies have investigated the influence of exercise on the cardiometabolic risk factor profile among people with HIV on HAART.  Therefore, the objective of this review is to explore the effect of exercise on cardiovascular and metabolic parameters among people with HIV on HAART.  </w:t>
      </w:r>
      <w:r w:rsidRPr="00F0491A">
        <w:rPr>
          <w:rFonts w:ascii="Times New Roman" w:hAnsi="Times New Roman" w:cs="Times New Roman"/>
          <w:i/>
          <w:sz w:val="20"/>
          <w:szCs w:val="20"/>
        </w:rPr>
        <w:t>Methods:</w:t>
      </w:r>
      <w:r w:rsidRPr="00F0491A">
        <w:rPr>
          <w:rFonts w:ascii="Times New Roman" w:hAnsi="Times New Roman" w:cs="Times New Roman"/>
          <w:sz w:val="20"/>
          <w:szCs w:val="20"/>
        </w:rPr>
        <w:t xml:space="preserve"> </w:t>
      </w:r>
      <w:proofErr w:type="spellStart"/>
      <w:r w:rsidRPr="00F0491A">
        <w:rPr>
          <w:rFonts w:ascii="Times New Roman" w:hAnsi="Times New Roman" w:cs="Times New Roman"/>
          <w:sz w:val="20"/>
          <w:szCs w:val="20"/>
        </w:rPr>
        <w:t>PubMed</w:t>
      </w:r>
      <w:proofErr w:type="spellEnd"/>
      <w:r w:rsidRPr="00F0491A">
        <w:rPr>
          <w:rFonts w:ascii="Times New Roman" w:hAnsi="Times New Roman" w:cs="Times New Roman"/>
          <w:sz w:val="20"/>
          <w:szCs w:val="20"/>
        </w:rPr>
        <w:t xml:space="preserve">, Scopus, and the Cochrane Library were used to obtain articles concerning either: 1) the cardiovascular and metabolic consequences of HIV and HAART, or 2) the effect of exercise on the cardiovascular and metabolic profiles of people with HIV taking HAART.  For articles related to the cardiometabolic consequences of HIV and HAART, all medical subject headings related to “Anti-HIV Agents” were used in addition to key words appearing in the title (e.g., “cardiovascular”, “metabolic”, etc.).  For articles related to exercise, the previous search term was used with the inclusion of additional title words such as “exercise”, “running”, “strength training”, etc.  Articles were excluded if they did not characterize cardiovascular, metabolic, or anthropometric consequences of HIV and HAART, or quantify the effects of exercise on adults with HIV taking HAART.  Only articles published in English in peer-reviewed journals were considered.  </w:t>
      </w:r>
      <w:r w:rsidRPr="00F0491A">
        <w:rPr>
          <w:rFonts w:ascii="Times New Roman" w:hAnsi="Times New Roman" w:cs="Times New Roman"/>
          <w:i/>
          <w:sz w:val="20"/>
          <w:szCs w:val="20"/>
        </w:rPr>
        <w:t>Overview:</w:t>
      </w:r>
      <w:r w:rsidRPr="00F0491A">
        <w:rPr>
          <w:rFonts w:ascii="Times New Roman" w:hAnsi="Times New Roman" w:cs="Times New Roman"/>
          <w:b/>
          <w:i/>
          <w:sz w:val="20"/>
          <w:szCs w:val="20"/>
        </w:rPr>
        <w:t xml:space="preserve"> </w:t>
      </w:r>
      <w:r w:rsidRPr="00F0491A">
        <w:rPr>
          <w:rFonts w:ascii="Times New Roman" w:hAnsi="Times New Roman" w:cs="Times New Roman"/>
          <w:sz w:val="20"/>
          <w:szCs w:val="20"/>
        </w:rPr>
        <w:t xml:space="preserve">This review provides information regarding the prevalence and </w:t>
      </w:r>
      <w:proofErr w:type="spellStart"/>
      <w:r w:rsidRPr="00F0491A">
        <w:rPr>
          <w:rFonts w:ascii="Times New Roman" w:hAnsi="Times New Roman" w:cs="Times New Roman"/>
          <w:sz w:val="20"/>
          <w:szCs w:val="20"/>
        </w:rPr>
        <w:t>pathophysiology</w:t>
      </w:r>
      <w:proofErr w:type="spellEnd"/>
      <w:r w:rsidRPr="00F0491A">
        <w:rPr>
          <w:rFonts w:ascii="Times New Roman" w:hAnsi="Times New Roman" w:cs="Times New Roman"/>
          <w:sz w:val="20"/>
          <w:szCs w:val="20"/>
        </w:rPr>
        <w:t xml:space="preserve"> of CVD and metabolic disease among people with HIV on HAART.  It also discusses the impact of exercise on the cardiometabolic risk factor profile, evaluates the characteristics of exercise interventions where possible, and compares results across studies where appropriate.</w:t>
      </w:r>
    </w:p>
    <w:p w:rsidR="00F14E58" w:rsidRDefault="00F14E58" w:rsidP="00F14E58">
      <w:pPr>
        <w:pStyle w:val="NoSpacing"/>
        <w:pBdr>
          <w:bottom w:val="single" w:sz="6" w:space="1" w:color="auto"/>
        </w:pBdr>
        <w:rPr>
          <w:rFonts w:ascii="Times New Roman" w:hAnsi="Times New Roman" w:cs="Times New Roman"/>
          <w:b/>
          <w:sz w:val="20"/>
          <w:szCs w:val="20"/>
        </w:rPr>
      </w:pPr>
    </w:p>
    <w:p w:rsidR="004952D4" w:rsidRPr="00F0491A" w:rsidRDefault="004952D4" w:rsidP="00F14E58">
      <w:pPr>
        <w:pStyle w:val="NoSpacing"/>
        <w:pBdr>
          <w:bottom w:val="single" w:sz="6" w:space="1" w:color="auto"/>
        </w:pBdr>
        <w:rPr>
          <w:rFonts w:ascii="Times New Roman" w:hAnsi="Times New Roman" w:cs="Times New Roman"/>
          <w:b/>
          <w:sz w:val="20"/>
          <w:szCs w:val="20"/>
        </w:rPr>
      </w:pPr>
    </w:p>
    <w:p w:rsidR="00FE3A39" w:rsidRPr="00F0491A" w:rsidRDefault="00FE3A39"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Introduction</w:t>
      </w:r>
      <w:bookmarkStart w:id="0" w:name="_GoBack"/>
      <w:bookmarkEnd w:id="0"/>
    </w:p>
    <w:p w:rsidR="00F14E58" w:rsidRPr="00F0491A" w:rsidRDefault="00F14E58" w:rsidP="00F14E58">
      <w:pPr>
        <w:pStyle w:val="NoSpacing"/>
        <w:rPr>
          <w:rFonts w:ascii="Times New Roman" w:hAnsi="Times New Roman" w:cs="Times New Roman"/>
          <w:sz w:val="20"/>
          <w:szCs w:val="20"/>
        </w:rPr>
      </w:pPr>
    </w:p>
    <w:p w:rsidR="0065144D" w:rsidRPr="00F0491A" w:rsidRDefault="00B30E19"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At least 34 million people are currently living with human immunodeficiency virus (HIV). </w:t>
      </w:r>
      <w:r w:rsidR="00584818" w:rsidRPr="00F0491A">
        <w:rPr>
          <w:rFonts w:ascii="Times New Roman" w:hAnsi="Times New Roman" w:cs="Times New Roman"/>
          <w:sz w:val="20"/>
          <w:szCs w:val="20"/>
        </w:rPr>
        <w:t xml:space="preserve"> </w:t>
      </w:r>
      <w:r w:rsidR="007948A3" w:rsidRPr="00F0491A">
        <w:rPr>
          <w:rFonts w:ascii="Times New Roman" w:hAnsi="Times New Roman" w:cs="Times New Roman"/>
          <w:sz w:val="20"/>
          <w:szCs w:val="20"/>
        </w:rPr>
        <w:t>Since</w:t>
      </w:r>
      <w:r w:rsidR="0065144D" w:rsidRPr="00F0491A">
        <w:rPr>
          <w:rFonts w:ascii="Times New Roman" w:hAnsi="Times New Roman" w:cs="Times New Roman"/>
          <w:sz w:val="20"/>
          <w:szCs w:val="20"/>
        </w:rPr>
        <w:t xml:space="preserve"> the </w:t>
      </w:r>
      <w:r w:rsidR="00BA6688" w:rsidRPr="00F0491A">
        <w:rPr>
          <w:rFonts w:ascii="Times New Roman" w:hAnsi="Times New Roman" w:cs="Times New Roman"/>
          <w:sz w:val="20"/>
          <w:szCs w:val="20"/>
        </w:rPr>
        <w:t>first cases were recognized in</w:t>
      </w:r>
      <w:r w:rsidR="0065144D" w:rsidRPr="00F0491A">
        <w:rPr>
          <w:rFonts w:ascii="Times New Roman" w:hAnsi="Times New Roman" w:cs="Times New Roman"/>
          <w:sz w:val="20"/>
          <w:szCs w:val="20"/>
        </w:rPr>
        <w:t xml:space="preserve"> 1981</w:t>
      </w:r>
      <w:r w:rsidR="007948A3" w:rsidRPr="00F0491A">
        <w:rPr>
          <w:rFonts w:ascii="Times New Roman" w:hAnsi="Times New Roman" w:cs="Times New Roman"/>
          <w:sz w:val="20"/>
          <w:szCs w:val="20"/>
        </w:rPr>
        <w:t xml:space="preserve"> (</w:t>
      </w:r>
      <w:r w:rsidR="0065144D" w:rsidRPr="00F0491A">
        <w:rPr>
          <w:rFonts w:ascii="Times New Roman" w:hAnsi="Times New Roman" w:cs="Times New Roman"/>
          <w:i/>
          <w:sz w:val="20"/>
          <w:szCs w:val="20"/>
        </w:rPr>
        <w:t>MMWR</w:t>
      </w:r>
      <w:r w:rsidR="0065144D" w:rsidRPr="00F0491A">
        <w:rPr>
          <w:rFonts w:ascii="Times New Roman" w:hAnsi="Times New Roman" w:cs="Times New Roman"/>
          <w:sz w:val="20"/>
          <w:szCs w:val="20"/>
        </w:rPr>
        <w:t xml:space="preserve">, 1981), </w:t>
      </w:r>
      <w:r w:rsidR="00BA6688" w:rsidRPr="00F0491A">
        <w:rPr>
          <w:rFonts w:ascii="Times New Roman" w:hAnsi="Times New Roman" w:cs="Times New Roman"/>
          <w:sz w:val="20"/>
          <w:szCs w:val="20"/>
        </w:rPr>
        <w:t>HIV infection</w:t>
      </w:r>
      <w:r w:rsidR="0065144D" w:rsidRPr="00F0491A">
        <w:rPr>
          <w:rFonts w:ascii="Times New Roman" w:hAnsi="Times New Roman" w:cs="Times New Roman"/>
          <w:sz w:val="20"/>
          <w:szCs w:val="20"/>
        </w:rPr>
        <w:t xml:space="preserve"> has spread to every region of the world (Gottlieb et al., 1996; </w:t>
      </w:r>
      <w:proofErr w:type="spellStart"/>
      <w:r w:rsidR="0065144D" w:rsidRPr="00F0491A">
        <w:rPr>
          <w:rFonts w:ascii="Times New Roman" w:hAnsi="Times New Roman" w:cs="Times New Roman"/>
          <w:sz w:val="20"/>
          <w:szCs w:val="20"/>
        </w:rPr>
        <w:t>Faunci</w:t>
      </w:r>
      <w:proofErr w:type="spellEnd"/>
      <w:r w:rsidR="0065144D" w:rsidRPr="00F0491A">
        <w:rPr>
          <w:rFonts w:ascii="Times New Roman" w:hAnsi="Times New Roman" w:cs="Times New Roman"/>
          <w:sz w:val="20"/>
          <w:szCs w:val="20"/>
        </w:rPr>
        <w:t>, 2006).  The most recent data estimate annual HIV-related dea</w:t>
      </w:r>
      <w:r w:rsidR="00C04735" w:rsidRPr="00F0491A">
        <w:rPr>
          <w:rFonts w:ascii="Times New Roman" w:hAnsi="Times New Roman" w:cs="Times New Roman"/>
          <w:sz w:val="20"/>
          <w:szCs w:val="20"/>
        </w:rPr>
        <w:t>ths to total more than 1.7</w:t>
      </w:r>
      <w:r w:rsidR="0065144D" w:rsidRPr="00F0491A">
        <w:rPr>
          <w:rFonts w:ascii="Times New Roman" w:hAnsi="Times New Roman" w:cs="Times New Roman"/>
          <w:sz w:val="20"/>
          <w:szCs w:val="20"/>
        </w:rPr>
        <w:t xml:space="preserve"> million, while 2.</w:t>
      </w:r>
      <w:r w:rsidR="00C04735" w:rsidRPr="00F0491A">
        <w:rPr>
          <w:rFonts w:ascii="Times New Roman" w:hAnsi="Times New Roman" w:cs="Times New Roman"/>
          <w:sz w:val="20"/>
          <w:szCs w:val="20"/>
        </w:rPr>
        <w:t>7</w:t>
      </w:r>
      <w:r w:rsidR="0065144D" w:rsidRPr="00F0491A">
        <w:rPr>
          <w:rFonts w:ascii="Times New Roman" w:hAnsi="Times New Roman" w:cs="Times New Roman"/>
          <w:sz w:val="20"/>
          <w:szCs w:val="20"/>
        </w:rPr>
        <w:t xml:space="preserve"> million new infections appear during that period (</w:t>
      </w:r>
      <w:proofErr w:type="gramStart"/>
      <w:r w:rsidR="0065144D" w:rsidRPr="00F0491A">
        <w:rPr>
          <w:rFonts w:ascii="Times New Roman" w:hAnsi="Times New Roman" w:cs="Times New Roman"/>
          <w:sz w:val="20"/>
          <w:szCs w:val="20"/>
        </w:rPr>
        <w:t>UNAIDS,</w:t>
      </w:r>
      <w:proofErr w:type="gramEnd"/>
      <w:r w:rsidR="0065144D" w:rsidRPr="00F0491A">
        <w:rPr>
          <w:rFonts w:ascii="Times New Roman" w:hAnsi="Times New Roman" w:cs="Times New Roman"/>
          <w:sz w:val="20"/>
          <w:szCs w:val="20"/>
        </w:rPr>
        <w:t xml:space="preserve"> 2012).  Although these data are improving (at the end of 2006, there were 5.5 million more active cases, with 4.3 million new cases and 2.9 million deaths throughout the year; </w:t>
      </w:r>
      <w:proofErr w:type="spellStart"/>
      <w:r w:rsidR="0065144D" w:rsidRPr="00F0491A">
        <w:rPr>
          <w:rFonts w:ascii="Times New Roman" w:hAnsi="Times New Roman" w:cs="Times New Roman"/>
          <w:sz w:val="20"/>
          <w:szCs w:val="20"/>
        </w:rPr>
        <w:t>Karim</w:t>
      </w:r>
      <w:proofErr w:type="spellEnd"/>
      <w:r w:rsidR="0065144D" w:rsidRPr="00F0491A">
        <w:rPr>
          <w:rFonts w:ascii="Times New Roman" w:hAnsi="Times New Roman" w:cs="Times New Roman"/>
          <w:sz w:val="20"/>
          <w:szCs w:val="20"/>
        </w:rPr>
        <w:t xml:space="preserve"> et al., 2007)</w:t>
      </w:r>
      <w:r w:rsidR="000179BF" w:rsidRPr="00F0491A">
        <w:rPr>
          <w:rFonts w:ascii="Times New Roman" w:hAnsi="Times New Roman" w:cs="Times New Roman"/>
          <w:sz w:val="20"/>
          <w:szCs w:val="20"/>
        </w:rPr>
        <w:t xml:space="preserve">, </w:t>
      </w:r>
      <w:r w:rsidR="00BA6688" w:rsidRPr="00F0491A">
        <w:rPr>
          <w:rFonts w:ascii="Times New Roman" w:hAnsi="Times New Roman" w:cs="Times New Roman"/>
          <w:sz w:val="20"/>
          <w:szCs w:val="20"/>
        </w:rPr>
        <w:t xml:space="preserve">HIV remains a major public health concern both in the United States and abroad.  At present, there </w:t>
      </w:r>
      <w:r w:rsidR="00D53A54" w:rsidRPr="00F0491A">
        <w:rPr>
          <w:rFonts w:ascii="Times New Roman" w:hAnsi="Times New Roman" w:cs="Times New Roman"/>
          <w:sz w:val="20"/>
          <w:szCs w:val="20"/>
        </w:rPr>
        <w:t xml:space="preserve">over </w:t>
      </w:r>
      <w:r w:rsidRPr="00F0491A">
        <w:rPr>
          <w:rFonts w:ascii="Times New Roman" w:hAnsi="Times New Roman" w:cs="Times New Roman"/>
          <w:sz w:val="20"/>
          <w:szCs w:val="20"/>
        </w:rPr>
        <w:t>1.1 million Americans</w:t>
      </w:r>
      <w:r w:rsidR="0065144D" w:rsidRPr="00F0491A">
        <w:rPr>
          <w:rFonts w:ascii="Times New Roman" w:hAnsi="Times New Roman" w:cs="Times New Roman"/>
          <w:sz w:val="20"/>
          <w:szCs w:val="20"/>
        </w:rPr>
        <w:t xml:space="preserve"> (~0.4% of the population)</w:t>
      </w:r>
      <w:r w:rsidR="00BA6688" w:rsidRPr="00F0491A">
        <w:rPr>
          <w:rFonts w:ascii="Times New Roman" w:hAnsi="Times New Roman" w:cs="Times New Roman"/>
          <w:sz w:val="20"/>
          <w:szCs w:val="20"/>
        </w:rPr>
        <w:t xml:space="preserve"> who have HIV and </w:t>
      </w:r>
      <w:r w:rsidRPr="00F0491A">
        <w:rPr>
          <w:rFonts w:ascii="Times New Roman" w:hAnsi="Times New Roman" w:cs="Times New Roman"/>
          <w:sz w:val="20"/>
          <w:szCs w:val="20"/>
        </w:rPr>
        <w:t>approxim</w:t>
      </w:r>
      <w:r w:rsidR="00BA6688" w:rsidRPr="00F0491A">
        <w:rPr>
          <w:rFonts w:ascii="Times New Roman" w:hAnsi="Times New Roman" w:cs="Times New Roman"/>
          <w:sz w:val="20"/>
          <w:szCs w:val="20"/>
        </w:rPr>
        <w:t>ately 56,000 new cases continue to appear</w:t>
      </w:r>
      <w:r w:rsidRPr="00F0491A">
        <w:rPr>
          <w:rFonts w:ascii="Times New Roman" w:hAnsi="Times New Roman" w:cs="Times New Roman"/>
          <w:sz w:val="20"/>
          <w:szCs w:val="20"/>
        </w:rPr>
        <w:t xml:space="preserve"> </w:t>
      </w:r>
      <w:r w:rsidR="00BA6688" w:rsidRPr="00F0491A">
        <w:rPr>
          <w:rFonts w:ascii="Times New Roman" w:hAnsi="Times New Roman" w:cs="Times New Roman"/>
          <w:sz w:val="20"/>
          <w:szCs w:val="20"/>
        </w:rPr>
        <w:t>annually</w:t>
      </w:r>
      <w:r w:rsidRPr="00F0491A">
        <w:rPr>
          <w:rFonts w:ascii="Times New Roman" w:hAnsi="Times New Roman" w:cs="Times New Roman"/>
          <w:sz w:val="20"/>
          <w:szCs w:val="20"/>
        </w:rPr>
        <w:t xml:space="preserve"> (L</w:t>
      </w:r>
      <w:r w:rsidR="00C04735" w:rsidRPr="00F0491A">
        <w:rPr>
          <w:rFonts w:ascii="Times New Roman" w:hAnsi="Times New Roman" w:cs="Times New Roman"/>
          <w:sz w:val="20"/>
          <w:szCs w:val="20"/>
        </w:rPr>
        <w:t>ansky et al., 2010; UNAIDS, 2012</w:t>
      </w:r>
      <w:r w:rsidR="0065144D" w:rsidRPr="00F0491A">
        <w:rPr>
          <w:rFonts w:ascii="Times New Roman" w:hAnsi="Times New Roman" w:cs="Times New Roman"/>
          <w:sz w:val="20"/>
          <w:szCs w:val="20"/>
        </w:rPr>
        <w:t xml:space="preserve">; </w:t>
      </w:r>
      <w:proofErr w:type="spellStart"/>
      <w:r w:rsidR="0065144D" w:rsidRPr="00F0491A">
        <w:rPr>
          <w:rFonts w:ascii="Times New Roman" w:hAnsi="Times New Roman" w:cs="Times New Roman"/>
          <w:sz w:val="20"/>
          <w:szCs w:val="20"/>
        </w:rPr>
        <w:t>Karim</w:t>
      </w:r>
      <w:proofErr w:type="spellEnd"/>
      <w:r w:rsidR="0065144D" w:rsidRPr="00F0491A">
        <w:rPr>
          <w:rFonts w:ascii="Times New Roman" w:hAnsi="Times New Roman" w:cs="Times New Roman"/>
          <w:sz w:val="20"/>
          <w:szCs w:val="20"/>
        </w:rPr>
        <w:t xml:space="preserve"> et al., 2007</w:t>
      </w:r>
      <w:r w:rsidRPr="00F0491A">
        <w:rPr>
          <w:rFonts w:ascii="Times New Roman" w:hAnsi="Times New Roman" w:cs="Times New Roman"/>
          <w:sz w:val="20"/>
          <w:szCs w:val="20"/>
        </w:rPr>
        <w:t>).</w:t>
      </w:r>
    </w:p>
    <w:p w:rsidR="007948A3" w:rsidRPr="00F0491A" w:rsidRDefault="007948A3" w:rsidP="00F14E58">
      <w:pPr>
        <w:pStyle w:val="NoSpacing"/>
        <w:rPr>
          <w:rFonts w:ascii="Times New Roman" w:hAnsi="Times New Roman" w:cs="Times New Roman"/>
          <w:sz w:val="20"/>
          <w:szCs w:val="20"/>
        </w:rPr>
      </w:pPr>
    </w:p>
    <w:p w:rsidR="00584818" w:rsidRPr="00F0491A" w:rsidRDefault="00B30E19"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Although HIV and acquired immunodeficiency syndrome (AIDS) have resulted in nearly 30 millio</w:t>
      </w:r>
      <w:r w:rsidR="00C04735" w:rsidRPr="00F0491A">
        <w:rPr>
          <w:rFonts w:ascii="Times New Roman" w:hAnsi="Times New Roman" w:cs="Times New Roman"/>
          <w:sz w:val="20"/>
          <w:szCs w:val="20"/>
        </w:rPr>
        <w:t>n deaths worldwide (UNAIDS, 2012</w:t>
      </w:r>
      <w:r w:rsidRPr="00F0491A">
        <w:rPr>
          <w:rFonts w:ascii="Times New Roman" w:hAnsi="Times New Roman" w:cs="Times New Roman"/>
          <w:sz w:val="20"/>
          <w:szCs w:val="20"/>
        </w:rPr>
        <w:t xml:space="preserve">), </w:t>
      </w:r>
      <w:r w:rsidR="000010F2" w:rsidRPr="00F0491A">
        <w:rPr>
          <w:rFonts w:ascii="Times New Roman" w:hAnsi="Times New Roman" w:cs="Times New Roman"/>
          <w:sz w:val="20"/>
          <w:szCs w:val="20"/>
        </w:rPr>
        <w:t xml:space="preserve">the introduction of antiretroviral medications in 1987, </w:t>
      </w:r>
      <w:r w:rsidR="009E70A6" w:rsidRPr="00F0491A">
        <w:rPr>
          <w:rFonts w:ascii="Times New Roman" w:hAnsi="Times New Roman" w:cs="Times New Roman"/>
          <w:sz w:val="20"/>
          <w:szCs w:val="20"/>
        </w:rPr>
        <w:t>followed by</w:t>
      </w:r>
      <w:r w:rsidR="000010F2" w:rsidRPr="00F0491A">
        <w:rPr>
          <w:rFonts w:ascii="Times New Roman" w:hAnsi="Times New Roman" w:cs="Times New Roman"/>
          <w:sz w:val="20"/>
          <w:szCs w:val="20"/>
        </w:rPr>
        <w:t xml:space="preserve"> highly active antiretroviral therapy (HAART) in 1996, has reduced the mortality rate by more than 70% (</w:t>
      </w:r>
      <w:proofErr w:type="spellStart"/>
      <w:r w:rsidR="000010F2" w:rsidRPr="00F0491A">
        <w:rPr>
          <w:rFonts w:ascii="Times New Roman" w:hAnsi="Times New Roman" w:cs="Times New Roman"/>
          <w:sz w:val="20"/>
          <w:szCs w:val="20"/>
        </w:rPr>
        <w:t>Lugassy</w:t>
      </w:r>
      <w:proofErr w:type="spellEnd"/>
      <w:r w:rsidR="000010F2" w:rsidRPr="00F0491A">
        <w:rPr>
          <w:rFonts w:ascii="Times New Roman" w:hAnsi="Times New Roman" w:cs="Times New Roman"/>
          <w:sz w:val="20"/>
          <w:szCs w:val="20"/>
        </w:rPr>
        <w:t xml:space="preserve">, 2010; </w:t>
      </w:r>
      <w:proofErr w:type="spellStart"/>
      <w:r w:rsidR="000010F2" w:rsidRPr="00F0491A">
        <w:rPr>
          <w:rFonts w:ascii="Times New Roman" w:hAnsi="Times New Roman" w:cs="Times New Roman"/>
          <w:sz w:val="20"/>
          <w:szCs w:val="20"/>
        </w:rPr>
        <w:t>Palella</w:t>
      </w:r>
      <w:proofErr w:type="spellEnd"/>
      <w:r w:rsidR="000010F2" w:rsidRPr="00F0491A">
        <w:rPr>
          <w:rFonts w:ascii="Times New Roman" w:hAnsi="Times New Roman" w:cs="Times New Roman"/>
          <w:sz w:val="20"/>
          <w:szCs w:val="20"/>
        </w:rPr>
        <w:t xml:space="preserve"> et al., 1998).  People with HIV </w:t>
      </w:r>
      <w:r w:rsidR="009E70A6" w:rsidRPr="00F0491A">
        <w:rPr>
          <w:rFonts w:ascii="Times New Roman" w:hAnsi="Times New Roman" w:cs="Times New Roman"/>
          <w:sz w:val="20"/>
          <w:szCs w:val="20"/>
        </w:rPr>
        <w:t xml:space="preserve">can </w:t>
      </w:r>
      <w:r w:rsidR="000010F2" w:rsidRPr="00F0491A">
        <w:rPr>
          <w:rFonts w:ascii="Times New Roman" w:hAnsi="Times New Roman" w:cs="Times New Roman"/>
          <w:sz w:val="20"/>
          <w:szCs w:val="20"/>
        </w:rPr>
        <w:t xml:space="preserve">now </w:t>
      </w:r>
      <w:r w:rsidR="009E70A6" w:rsidRPr="00F0491A">
        <w:rPr>
          <w:rFonts w:ascii="Times New Roman" w:hAnsi="Times New Roman" w:cs="Times New Roman"/>
          <w:sz w:val="20"/>
          <w:szCs w:val="20"/>
        </w:rPr>
        <w:t xml:space="preserve">be expected to </w:t>
      </w:r>
      <w:r w:rsidR="000010F2" w:rsidRPr="00F0491A">
        <w:rPr>
          <w:rFonts w:ascii="Times New Roman" w:hAnsi="Times New Roman" w:cs="Times New Roman"/>
          <w:sz w:val="20"/>
          <w:szCs w:val="20"/>
        </w:rPr>
        <w:t xml:space="preserve">live </w:t>
      </w:r>
      <w:r w:rsidR="00584818" w:rsidRPr="00F0491A">
        <w:rPr>
          <w:rFonts w:ascii="Times New Roman" w:hAnsi="Times New Roman" w:cs="Times New Roman"/>
          <w:sz w:val="20"/>
          <w:szCs w:val="20"/>
        </w:rPr>
        <w:t>14-26 years longer</w:t>
      </w:r>
      <w:r w:rsidRPr="00F0491A">
        <w:rPr>
          <w:rFonts w:ascii="Times New Roman" w:hAnsi="Times New Roman" w:cs="Times New Roman"/>
          <w:sz w:val="20"/>
          <w:szCs w:val="20"/>
        </w:rPr>
        <w:t xml:space="preserve"> (</w:t>
      </w:r>
      <w:proofErr w:type="spellStart"/>
      <w:r w:rsidR="00C4123F" w:rsidRPr="00F0491A">
        <w:rPr>
          <w:rFonts w:ascii="Times New Roman" w:hAnsi="Times New Roman" w:cs="Times New Roman"/>
          <w:sz w:val="20"/>
          <w:szCs w:val="20"/>
        </w:rPr>
        <w:t>Lugassy</w:t>
      </w:r>
      <w:proofErr w:type="spellEnd"/>
      <w:r w:rsidR="00C4123F" w:rsidRPr="00F0491A">
        <w:rPr>
          <w:rFonts w:ascii="Times New Roman" w:hAnsi="Times New Roman" w:cs="Times New Roman"/>
          <w:sz w:val="20"/>
          <w:szCs w:val="20"/>
        </w:rPr>
        <w:t>, 2010</w:t>
      </w:r>
      <w:r w:rsidR="000010F2" w:rsidRPr="00F0491A">
        <w:rPr>
          <w:rFonts w:ascii="Times New Roman" w:hAnsi="Times New Roman" w:cs="Times New Roman"/>
          <w:sz w:val="20"/>
          <w:szCs w:val="20"/>
        </w:rPr>
        <w:t>)</w:t>
      </w:r>
      <w:r w:rsidRPr="00F0491A">
        <w:rPr>
          <w:rFonts w:ascii="Times New Roman" w:hAnsi="Times New Roman" w:cs="Times New Roman"/>
          <w:sz w:val="20"/>
          <w:szCs w:val="20"/>
        </w:rPr>
        <w:t>.</w:t>
      </w:r>
      <w:r w:rsidR="000010F2" w:rsidRPr="00F0491A">
        <w:rPr>
          <w:rFonts w:ascii="Times New Roman" w:hAnsi="Times New Roman" w:cs="Times New Roman"/>
          <w:sz w:val="20"/>
          <w:szCs w:val="20"/>
        </w:rPr>
        <w:t xml:space="preserve">  </w:t>
      </w:r>
      <w:r w:rsidR="001C4450" w:rsidRPr="00F0491A">
        <w:rPr>
          <w:rFonts w:ascii="Times New Roman" w:hAnsi="Times New Roman" w:cs="Times New Roman"/>
          <w:sz w:val="20"/>
          <w:szCs w:val="20"/>
        </w:rPr>
        <w:t>Despite this increase in the</w:t>
      </w:r>
      <w:r w:rsidR="009E70A6" w:rsidRPr="00F0491A">
        <w:rPr>
          <w:rFonts w:ascii="Times New Roman" w:hAnsi="Times New Roman" w:cs="Times New Roman"/>
          <w:sz w:val="20"/>
          <w:szCs w:val="20"/>
        </w:rPr>
        <w:t xml:space="preserve"> </w:t>
      </w:r>
      <w:r w:rsidR="00584818" w:rsidRPr="00F0491A">
        <w:rPr>
          <w:rFonts w:ascii="Times New Roman" w:hAnsi="Times New Roman" w:cs="Times New Roman"/>
          <w:i/>
          <w:sz w:val="20"/>
          <w:szCs w:val="20"/>
        </w:rPr>
        <w:t>length</w:t>
      </w:r>
      <w:r w:rsidR="00584818" w:rsidRPr="00F0491A">
        <w:rPr>
          <w:rFonts w:ascii="Times New Roman" w:hAnsi="Times New Roman" w:cs="Times New Roman"/>
          <w:sz w:val="20"/>
          <w:szCs w:val="20"/>
        </w:rPr>
        <w:t xml:space="preserve"> of life, </w:t>
      </w:r>
      <w:r w:rsidR="009E70A6" w:rsidRPr="00F0491A">
        <w:rPr>
          <w:rFonts w:ascii="Times New Roman" w:hAnsi="Times New Roman" w:cs="Times New Roman"/>
          <w:sz w:val="20"/>
          <w:szCs w:val="20"/>
        </w:rPr>
        <w:t xml:space="preserve">HAART </w:t>
      </w:r>
      <w:r w:rsidR="00584818" w:rsidRPr="00F0491A">
        <w:rPr>
          <w:rFonts w:ascii="Times New Roman" w:hAnsi="Times New Roman" w:cs="Times New Roman"/>
          <w:sz w:val="20"/>
          <w:szCs w:val="20"/>
        </w:rPr>
        <w:t xml:space="preserve">has not demonstrated a similar effect on the </w:t>
      </w:r>
      <w:r w:rsidR="00584818" w:rsidRPr="00F0491A">
        <w:rPr>
          <w:rFonts w:ascii="Times New Roman" w:hAnsi="Times New Roman" w:cs="Times New Roman"/>
          <w:i/>
          <w:sz w:val="20"/>
          <w:szCs w:val="20"/>
        </w:rPr>
        <w:t>quality</w:t>
      </w:r>
      <w:r w:rsidR="00584818" w:rsidRPr="00F0491A">
        <w:rPr>
          <w:rFonts w:ascii="Times New Roman" w:hAnsi="Times New Roman" w:cs="Times New Roman"/>
          <w:sz w:val="20"/>
          <w:szCs w:val="20"/>
        </w:rPr>
        <w:t xml:space="preserve"> of life.  The combination of HIV and HAART </w:t>
      </w:r>
      <w:r w:rsidR="009865D6" w:rsidRPr="00F0491A">
        <w:rPr>
          <w:rFonts w:ascii="Times New Roman" w:hAnsi="Times New Roman" w:cs="Times New Roman"/>
          <w:sz w:val="20"/>
          <w:szCs w:val="20"/>
        </w:rPr>
        <w:t>commonly results</w:t>
      </w:r>
      <w:r w:rsidR="00584818" w:rsidRPr="00F0491A">
        <w:rPr>
          <w:rFonts w:ascii="Times New Roman" w:hAnsi="Times New Roman" w:cs="Times New Roman"/>
          <w:sz w:val="20"/>
          <w:szCs w:val="20"/>
        </w:rPr>
        <w:t xml:space="preserve"> in the manifestation of anthropometric abnormalities</w:t>
      </w:r>
      <w:r w:rsidR="00693073" w:rsidRPr="00F0491A">
        <w:rPr>
          <w:rFonts w:ascii="Times New Roman" w:hAnsi="Times New Roman" w:cs="Times New Roman"/>
          <w:sz w:val="20"/>
          <w:szCs w:val="20"/>
        </w:rPr>
        <w:t xml:space="preserve"> (e.g., </w:t>
      </w:r>
      <w:proofErr w:type="spellStart"/>
      <w:r w:rsidR="00693073" w:rsidRPr="00F0491A">
        <w:rPr>
          <w:rFonts w:ascii="Times New Roman" w:hAnsi="Times New Roman" w:cs="Times New Roman"/>
          <w:sz w:val="20"/>
          <w:szCs w:val="20"/>
        </w:rPr>
        <w:t>lipodystrophy</w:t>
      </w:r>
      <w:proofErr w:type="spellEnd"/>
      <w:r w:rsidR="003A3C6D" w:rsidRPr="00F0491A">
        <w:rPr>
          <w:rFonts w:ascii="Times New Roman" w:hAnsi="Times New Roman" w:cs="Times New Roman"/>
          <w:sz w:val="20"/>
          <w:szCs w:val="20"/>
        </w:rPr>
        <w:t xml:space="preserve">, </w:t>
      </w:r>
      <w:proofErr w:type="spellStart"/>
      <w:r w:rsidR="003A3C6D" w:rsidRPr="00F0491A">
        <w:rPr>
          <w:rFonts w:ascii="Times New Roman" w:hAnsi="Times New Roman" w:cs="Times New Roman"/>
          <w:sz w:val="20"/>
          <w:szCs w:val="20"/>
        </w:rPr>
        <w:t>lipoatrophy</w:t>
      </w:r>
      <w:proofErr w:type="spellEnd"/>
      <w:r w:rsidR="003A3C6D" w:rsidRPr="00F0491A">
        <w:rPr>
          <w:rFonts w:ascii="Times New Roman" w:hAnsi="Times New Roman" w:cs="Times New Roman"/>
          <w:sz w:val="20"/>
          <w:szCs w:val="20"/>
        </w:rPr>
        <w:t xml:space="preserve">, and </w:t>
      </w:r>
      <w:proofErr w:type="spellStart"/>
      <w:r w:rsidR="003A3C6D" w:rsidRPr="00F0491A">
        <w:rPr>
          <w:rFonts w:ascii="Times New Roman" w:hAnsi="Times New Roman" w:cs="Times New Roman"/>
          <w:sz w:val="20"/>
          <w:szCs w:val="20"/>
        </w:rPr>
        <w:t>lipomegaly</w:t>
      </w:r>
      <w:proofErr w:type="spellEnd"/>
      <w:r w:rsidR="003A3C6D" w:rsidRPr="00F0491A">
        <w:rPr>
          <w:rFonts w:ascii="Times New Roman" w:hAnsi="Times New Roman" w:cs="Times New Roman"/>
          <w:sz w:val="20"/>
          <w:szCs w:val="20"/>
        </w:rPr>
        <w:t>)</w:t>
      </w:r>
      <w:r w:rsidR="00584818" w:rsidRPr="00F0491A">
        <w:rPr>
          <w:rFonts w:ascii="Times New Roman" w:hAnsi="Times New Roman" w:cs="Times New Roman"/>
          <w:sz w:val="20"/>
          <w:szCs w:val="20"/>
        </w:rPr>
        <w:t xml:space="preserve">, compromised metabolic functioning (e.g., muscle wasting, altered insulin action, </w:t>
      </w:r>
      <w:proofErr w:type="spellStart"/>
      <w:r w:rsidR="00584818" w:rsidRPr="00F0491A">
        <w:rPr>
          <w:rFonts w:ascii="Times New Roman" w:hAnsi="Times New Roman" w:cs="Times New Roman"/>
          <w:sz w:val="20"/>
          <w:szCs w:val="20"/>
        </w:rPr>
        <w:t>dys</w:t>
      </w:r>
      <w:r w:rsidR="009711CC" w:rsidRPr="00F0491A">
        <w:rPr>
          <w:rFonts w:ascii="Times New Roman" w:hAnsi="Times New Roman" w:cs="Times New Roman"/>
          <w:sz w:val="20"/>
          <w:szCs w:val="20"/>
        </w:rPr>
        <w:t>li</w:t>
      </w:r>
      <w:r w:rsidR="00584818" w:rsidRPr="00F0491A">
        <w:rPr>
          <w:rFonts w:ascii="Times New Roman" w:hAnsi="Times New Roman" w:cs="Times New Roman"/>
          <w:sz w:val="20"/>
          <w:szCs w:val="20"/>
        </w:rPr>
        <w:t>pidemia</w:t>
      </w:r>
      <w:proofErr w:type="spellEnd"/>
      <w:r w:rsidR="00584818" w:rsidRPr="00F0491A">
        <w:rPr>
          <w:rFonts w:ascii="Times New Roman" w:hAnsi="Times New Roman" w:cs="Times New Roman"/>
          <w:sz w:val="20"/>
          <w:szCs w:val="20"/>
        </w:rPr>
        <w:t xml:space="preserve">, and hepatic </w:t>
      </w:r>
      <w:proofErr w:type="spellStart"/>
      <w:r w:rsidR="00584818" w:rsidRPr="00F0491A">
        <w:rPr>
          <w:rFonts w:ascii="Times New Roman" w:hAnsi="Times New Roman" w:cs="Times New Roman"/>
          <w:sz w:val="20"/>
          <w:szCs w:val="20"/>
        </w:rPr>
        <w:t>lipogenesis</w:t>
      </w:r>
      <w:proofErr w:type="spellEnd"/>
      <w:r w:rsidR="00584818" w:rsidRPr="00F0491A">
        <w:rPr>
          <w:rFonts w:ascii="Times New Roman" w:hAnsi="Times New Roman" w:cs="Times New Roman"/>
          <w:sz w:val="20"/>
          <w:szCs w:val="20"/>
        </w:rPr>
        <w:t xml:space="preserve">), and an increased risk of cardiovascular </w:t>
      </w:r>
      <w:r w:rsidR="009865D6" w:rsidRPr="00F0491A">
        <w:rPr>
          <w:rFonts w:ascii="Times New Roman" w:hAnsi="Times New Roman" w:cs="Times New Roman"/>
          <w:sz w:val="20"/>
          <w:szCs w:val="20"/>
        </w:rPr>
        <w:t xml:space="preserve">events </w:t>
      </w:r>
      <w:r w:rsidR="007A79B9" w:rsidRPr="00F0491A">
        <w:rPr>
          <w:rFonts w:ascii="Times New Roman" w:hAnsi="Times New Roman" w:cs="Times New Roman"/>
          <w:sz w:val="20"/>
          <w:szCs w:val="20"/>
        </w:rPr>
        <w:t>such as myocardial infarctions (</w:t>
      </w:r>
      <w:proofErr w:type="spellStart"/>
      <w:r w:rsidR="00584818" w:rsidRPr="00F0491A">
        <w:rPr>
          <w:rFonts w:ascii="Times New Roman" w:hAnsi="Times New Roman" w:cs="Times New Roman"/>
          <w:sz w:val="20"/>
          <w:szCs w:val="20"/>
        </w:rPr>
        <w:t>Anuurad</w:t>
      </w:r>
      <w:proofErr w:type="spellEnd"/>
      <w:r w:rsidR="00584818" w:rsidRPr="00F0491A">
        <w:rPr>
          <w:rFonts w:ascii="Times New Roman" w:hAnsi="Times New Roman" w:cs="Times New Roman"/>
          <w:sz w:val="20"/>
          <w:szCs w:val="20"/>
        </w:rPr>
        <w:t xml:space="preserve"> et al., 2009; </w:t>
      </w:r>
      <w:proofErr w:type="spellStart"/>
      <w:r w:rsidR="00584818" w:rsidRPr="00F0491A">
        <w:rPr>
          <w:rFonts w:ascii="Times New Roman" w:hAnsi="Times New Roman" w:cs="Times New Roman"/>
          <w:sz w:val="20"/>
          <w:szCs w:val="20"/>
        </w:rPr>
        <w:t>Fichtenbaum</w:t>
      </w:r>
      <w:proofErr w:type="spellEnd"/>
      <w:r w:rsidR="00584818" w:rsidRPr="00F0491A">
        <w:rPr>
          <w:rFonts w:ascii="Times New Roman" w:hAnsi="Times New Roman" w:cs="Times New Roman"/>
          <w:sz w:val="20"/>
          <w:szCs w:val="20"/>
        </w:rPr>
        <w:t xml:space="preserve"> et al., 2010; </w:t>
      </w:r>
      <w:proofErr w:type="spellStart"/>
      <w:r w:rsidR="00584818" w:rsidRPr="00F0491A">
        <w:rPr>
          <w:rFonts w:ascii="Times New Roman" w:hAnsi="Times New Roman" w:cs="Times New Roman"/>
          <w:sz w:val="20"/>
          <w:szCs w:val="20"/>
        </w:rPr>
        <w:t>Grinspoon</w:t>
      </w:r>
      <w:proofErr w:type="spellEnd"/>
      <w:r w:rsidR="00584818" w:rsidRPr="00F0491A">
        <w:rPr>
          <w:rFonts w:ascii="Times New Roman" w:hAnsi="Times New Roman" w:cs="Times New Roman"/>
          <w:sz w:val="20"/>
          <w:szCs w:val="20"/>
        </w:rPr>
        <w:t xml:space="preserve"> &amp; Carr, 2005</w:t>
      </w:r>
      <w:r w:rsidR="003A3C6D" w:rsidRPr="00F0491A">
        <w:rPr>
          <w:rFonts w:ascii="Times New Roman" w:hAnsi="Times New Roman" w:cs="Times New Roman"/>
          <w:sz w:val="20"/>
          <w:szCs w:val="20"/>
        </w:rPr>
        <w:t>; Jain et al., 2001</w:t>
      </w:r>
      <w:r w:rsidR="00584818" w:rsidRPr="00F0491A">
        <w:rPr>
          <w:rFonts w:ascii="Times New Roman" w:hAnsi="Times New Roman" w:cs="Times New Roman"/>
          <w:sz w:val="20"/>
          <w:szCs w:val="20"/>
        </w:rPr>
        <w:t>).</w:t>
      </w:r>
    </w:p>
    <w:p w:rsidR="007948A3" w:rsidRPr="00F0491A" w:rsidRDefault="007948A3" w:rsidP="00F14E58">
      <w:pPr>
        <w:pStyle w:val="NoSpacing"/>
        <w:rPr>
          <w:rFonts w:ascii="Times New Roman" w:hAnsi="Times New Roman" w:cs="Times New Roman"/>
          <w:sz w:val="20"/>
          <w:szCs w:val="20"/>
        </w:rPr>
      </w:pPr>
    </w:p>
    <w:p w:rsidR="00003A06" w:rsidRPr="00F0491A" w:rsidRDefault="009F01B5"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Exercise </w:t>
      </w:r>
      <w:r w:rsidR="00125F9D" w:rsidRPr="00F0491A">
        <w:rPr>
          <w:rFonts w:ascii="Times New Roman" w:hAnsi="Times New Roman" w:cs="Times New Roman"/>
          <w:sz w:val="20"/>
          <w:szCs w:val="20"/>
        </w:rPr>
        <w:t xml:space="preserve">is a </w:t>
      </w:r>
      <w:r w:rsidRPr="00F0491A">
        <w:rPr>
          <w:rFonts w:ascii="Times New Roman" w:hAnsi="Times New Roman" w:cs="Times New Roman"/>
          <w:sz w:val="20"/>
          <w:szCs w:val="20"/>
        </w:rPr>
        <w:t>possible strategy to</w:t>
      </w:r>
      <w:r w:rsidR="00F5371B" w:rsidRPr="00F0491A">
        <w:rPr>
          <w:rFonts w:ascii="Times New Roman" w:hAnsi="Times New Roman" w:cs="Times New Roman"/>
          <w:sz w:val="20"/>
          <w:szCs w:val="20"/>
        </w:rPr>
        <w:t xml:space="preserve"> manage the metabolic impairments, improve the anthropometric abnormalities, and mitigate the cardiovascular risks</w:t>
      </w:r>
      <w:r w:rsidRPr="00F0491A">
        <w:rPr>
          <w:rFonts w:ascii="Times New Roman" w:hAnsi="Times New Roman" w:cs="Times New Roman"/>
          <w:sz w:val="20"/>
          <w:szCs w:val="20"/>
        </w:rPr>
        <w:t xml:space="preserve"> associated with HIV and HAART (</w:t>
      </w:r>
      <w:proofErr w:type="spellStart"/>
      <w:r w:rsidRPr="00F0491A">
        <w:rPr>
          <w:rFonts w:ascii="Times New Roman" w:hAnsi="Times New Roman" w:cs="Times New Roman"/>
          <w:sz w:val="20"/>
          <w:szCs w:val="20"/>
        </w:rPr>
        <w:t>Fillipas</w:t>
      </w:r>
      <w:proofErr w:type="spellEnd"/>
      <w:r w:rsidRPr="00F0491A">
        <w:rPr>
          <w:rFonts w:ascii="Times New Roman" w:hAnsi="Times New Roman" w:cs="Times New Roman"/>
          <w:sz w:val="20"/>
          <w:szCs w:val="20"/>
        </w:rPr>
        <w:t xml:space="preserve"> et al., 2010; </w:t>
      </w:r>
      <w:proofErr w:type="spellStart"/>
      <w:r w:rsidRPr="00F0491A">
        <w:rPr>
          <w:rFonts w:ascii="Times New Roman" w:hAnsi="Times New Roman" w:cs="Times New Roman"/>
          <w:sz w:val="20"/>
          <w:szCs w:val="20"/>
        </w:rPr>
        <w:t>Spi</w:t>
      </w:r>
      <w:r w:rsidR="00125F9D" w:rsidRPr="00F0491A">
        <w:rPr>
          <w:rFonts w:ascii="Times New Roman" w:hAnsi="Times New Roman" w:cs="Times New Roman"/>
          <w:sz w:val="20"/>
          <w:szCs w:val="20"/>
        </w:rPr>
        <w:t>erer</w:t>
      </w:r>
      <w:proofErr w:type="spellEnd"/>
      <w:r w:rsidR="00125F9D" w:rsidRPr="00F0491A">
        <w:rPr>
          <w:rFonts w:ascii="Times New Roman" w:hAnsi="Times New Roman" w:cs="Times New Roman"/>
          <w:sz w:val="20"/>
          <w:szCs w:val="20"/>
        </w:rPr>
        <w:t xml:space="preserve"> et al., 2007; Robinson et a</w:t>
      </w:r>
      <w:r w:rsidRPr="00F0491A">
        <w:rPr>
          <w:rFonts w:ascii="Times New Roman" w:hAnsi="Times New Roman" w:cs="Times New Roman"/>
          <w:sz w:val="20"/>
          <w:szCs w:val="20"/>
        </w:rPr>
        <w:t>l., 2007</w:t>
      </w:r>
      <w:r w:rsidR="00853439" w:rsidRPr="00F0491A">
        <w:rPr>
          <w:rFonts w:ascii="Times New Roman" w:hAnsi="Times New Roman" w:cs="Times New Roman"/>
          <w:sz w:val="20"/>
          <w:szCs w:val="20"/>
        </w:rPr>
        <w:t xml:space="preserve">; </w:t>
      </w:r>
      <w:proofErr w:type="spellStart"/>
      <w:r w:rsidRPr="00F0491A">
        <w:rPr>
          <w:rFonts w:ascii="Times New Roman" w:hAnsi="Times New Roman" w:cs="Times New Roman"/>
          <w:sz w:val="20"/>
          <w:szCs w:val="20"/>
        </w:rPr>
        <w:t>Henricksen</w:t>
      </w:r>
      <w:proofErr w:type="spellEnd"/>
      <w:r w:rsidRPr="00F0491A">
        <w:rPr>
          <w:rFonts w:ascii="Times New Roman" w:hAnsi="Times New Roman" w:cs="Times New Roman"/>
          <w:sz w:val="20"/>
          <w:szCs w:val="20"/>
        </w:rPr>
        <w:t xml:space="preserve">, 2002; Jones et al., 2001; </w:t>
      </w:r>
      <w:proofErr w:type="spellStart"/>
      <w:r w:rsidRPr="00F0491A">
        <w:rPr>
          <w:rFonts w:ascii="Times New Roman" w:hAnsi="Times New Roman" w:cs="Times New Roman"/>
          <w:sz w:val="20"/>
          <w:szCs w:val="20"/>
        </w:rPr>
        <w:t>Thoni</w:t>
      </w:r>
      <w:proofErr w:type="spellEnd"/>
      <w:r w:rsidRPr="00F0491A">
        <w:rPr>
          <w:rFonts w:ascii="Times New Roman" w:hAnsi="Times New Roman" w:cs="Times New Roman"/>
          <w:sz w:val="20"/>
          <w:szCs w:val="20"/>
        </w:rPr>
        <w:t xml:space="preserve"> et al., 2002).  Despite the</w:t>
      </w:r>
      <w:r w:rsidR="00125F9D" w:rsidRPr="00F0491A">
        <w:rPr>
          <w:rFonts w:ascii="Times New Roman" w:hAnsi="Times New Roman" w:cs="Times New Roman"/>
          <w:sz w:val="20"/>
          <w:szCs w:val="20"/>
        </w:rPr>
        <w:t>se benefits, exercise has not become</w:t>
      </w:r>
      <w:r w:rsidRPr="00F0491A">
        <w:rPr>
          <w:rFonts w:ascii="Times New Roman" w:hAnsi="Times New Roman" w:cs="Times New Roman"/>
          <w:sz w:val="20"/>
          <w:szCs w:val="20"/>
        </w:rPr>
        <w:t xml:space="preserve"> a</w:t>
      </w:r>
      <w:r w:rsidR="00F5371B" w:rsidRPr="00F0491A">
        <w:rPr>
          <w:rFonts w:ascii="Times New Roman" w:hAnsi="Times New Roman" w:cs="Times New Roman"/>
          <w:sz w:val="20"/>
          <w:szCs w:val="20"/>
        </w:rPr>
        <w:t xml:space="preserve"> standard component of therapeutic</w:t>
      </w:r>
      <w:r w:rsidRPr="00F0491A">
        <w:rPr>
          <w:rFonts w:ascii="Times New Roman" w:hAnsi="Times New Roman" w:cs="Times New Roman"/>
          <w:sz w:val="20"/>
          <w:szCs w:val="20"/>
        </w:rPr>
        <w:t xml:space="preserve"> interventions</w:t>
      </w:r>
      <w:r w:rsidR="00853439" w:rsidRPr="00F0491A">
        <w:rPr>
          <w:rFonts w:ascii="Times New Roman" w:hAnsi="Times New Roman" w:cs="Times New Roman"/>
          <w:sz w:val="20"/>
          <w:szCs w:val="20"/>
        </w:rPr>
        <w:t xml:space="preserve"> for people with HIV </w:t>
      </w:r>
      <w:r w:rsidR="00F30AE6" w:rsidRPr="00F0491A">
        <w:rPr>
          <w:rFonts w:ascii="Times New Roman" w:hAnsi="Times New Roman" w:cs="Times New Roman"/>
          <w:sz w:val="20"/>
          <w:szCs w:val="20"/>
        </w:rPr>
        <w:t>who use</w:t>
      </w:r>
      <w:r w:rsidR="00853439" w:rsidRPr="00F0491A">
        <w:rPr>
          <w:rFonts w:ascii="Times New Roman" w:hAnsi="Times New Roman" w:cs="Times New Roman"/>
          <w:sz w:val="20"/>
          <w:szCs w:val="20"/>
        </w:rPr>
        <w:t xml:space="preserve"> HAART</w:t>
      </w:r>
      <w:r w:rsidRPr="00F0491A">
        <w:rPr>
          <w:rFonts w:ascii="Times New Roman" w:hAnsi="Times New Roman" w:cs="Times New Roman"/>
          <w:sz w:val="20"/>
          <w:szCs w:val="20"/>
        </w:rPr>
        <w:t>.</w:t>
      </w:r>
      <w:r w:rsidR="002731F9" w:rsidRPr="00F0491A">
        <w:rPr>
          <w:rFonts w:ascii="Times New Roman" w:hAnsi="Times New Roman" w:cs="Times New Roman"/>
          <w:sz w:val="20"/>
          <w:szCs w:val="20"/>
        </w:rPr>
        <w:t xml:space="preserve">  Most interventions </w:t>
      </w:r>
      <w:r w:rsidR="00E614F5" w:rsidRPr="00F0491A">
        <w:rPr>
          <w:rFonts w:ascii="Times New Roman" w:hAnsi="Times New Roman" w:cs="Times New Roman"/>
          <w:sz w:val="20"/>
          <w:szCs w:val="20"/>
        </w:rPr>
        <w:t>focus</w:t>
      </w:r>
      <w:r w:rsidR="002731F9" w:rsidRPr="00F0491A">
        <w:rPr>
          <w:rFonts w:ascii="Times New Roman" w:hAnsi="Times New Roman" w:cs="Times New Roman"/>
          <w:sz w:val="20"/>
          <w:szCs w:val="20"/>
        </w:rPr>
        <w:t xml:space="preserve"> on</w:t>
      </w:r>
      <w:r w:rsidR="00E614F5" w:rsidRPr="00F0491A">
        <w:rPr>
          <w:rFonts w:ascii="Times New Roman" w:hAnsi="Times New Roman" w:cs="Times New Roman"/>
          <w:sz w:val="20"/>
          <w:szCs w:val="20"/>
        </w:rPr>
        <w:t xml:space="preserve"> </w:t>
      </w:r>
      <w:r w:rsidR="002731F9" w:rsidRPr="00F0491A">
        <w:rPr>
          <w:rFonts w:ascii="Times New Roman" w:hAnsi="Times New Roman" w:cs="Times New Roman"/>
          <w:sz w:val="20"/>
          <w:szCs w:val="20"/>
        </w:rPr>
        <w:t xml:space="preserve">awareness, </w:t>
      </w:r>
      <w:r w:rsidR="00E614F5" w:rsidRPr="00F0491A">
        <w:rPr>
          <w:rFonts w:ascii="Times New Roman" w:hAnsi="Times New Roman" w:cs="Times New Roman"/>
          <w:sz w:val="20"/>
          <w:szCs w:val="20"/>
        </w:rPr>
        <w:t xml:space="preserve">diagnosis, </w:t>
      </w:r>
      <w:r w:rsidR="002731F9" w:rsidRPr="00F0491A">
        <w:rPr>
          <w:rFonts w:ascii="Times New Roman" w:hAnsi="Times New Roman" w:cs="Times New Roman"/>
          <w:sz w:val="20"/>
          <w:szCs w:val="20"/>
        </w:rPr>
        <w:t xml:space="preserve">and prevention.  </w:t>
      </w:r>
    </w:p>
    <w:p w:rsidR="007948A3" w:rsidRPr="00F0491A" w:rsidRDefault="007948A3" w:rsidP="00F14E58">
      <w:pPr>
        <w:pStyle w:val="NoSpacing"/>
        <w:rPr>
          <w:rFonts w:ascii="Times New Roman" w:hAnsi="Times New Roman" w:cs="Times New Roman"/>
          <w:sz w:val="20"/>
          <w:szCs w:val="20"/>
        </w:rPr>
      </w:pPr>
    </w:p>
    <w:p w:rsidR="00C534D9" w:rsidRPr="00F0491A" w:rsidRDefault="00003A06" w:rsidP="00F14E58">
      <w:pPr>
        <w:pStyle w:val="NoSpacing"/>
        <w:rPr>
          <w:rFonts w:ascii="Times New Roman" w:hAnsi="Times New Roman" w:cs="Times New Roman"/>
          <w:sz w:val="20"/>
          <w:szCs w:val="20"/>
        </w:rPr>
      </w:pPr>
      <w:r w:rsidRPr="00F0491A">
        <w:rPr>
          <w:rFonts w:ascii="Times New Roman" w:hAnsi="Times New Roman" w:cs="Times New Roman"/>
          <w:sz w:val="20"/>
          <w:szCs w:val="20"/>
        </w:rPr>
        <w:lastRenderedPageBreak/>
        <w:t>O</w:t>
      </w:r>
      <w:r w:rsidR="00C534D9" w:rsidRPr="00F0491A">
        <w:rPr>
          <w:rFonts w:ascii="Times New Roman" w:hAnsi="Times New Roman" w:cs="Times New Roman"/>
          <w:sz w:val="20"/>
          <w:szCs w:val="20"/>
        </w:rPr>
        <w:t>n July 13</w:t>
      </w:r>
      <w:r w:rsidR="00C534D9" w:rsidRPr="00F0491A">
        <w:rPr>
          <w:rFonts w:ascii="Times New Roman" w:hAnsi="Times New Roman" w:cs="Times New Roman"/>
          <w:sz w:val="20"/>
          <w:szCs w:val="20"/>
          <w:vertAlign w:val="superscript"/>
        </w:rPr>
        <w:t>th</w:t>
      </w:r>
      <w:r w:rsidR="00C534D9" w:rsidRPr="00F0491A">
        <w:rPr>
          <w:rFonts w:ascii="Times New Roman" w:hAnsi="Times New Roman" w:cs="Times New Roman"/>
          <w:sz w:val="20"/>
          <w:szCs w:val="20"/>
        </w:rPr>
        <w:t xml:space="preserve">, 2010, the U.S. government presented a </w:t>
      </w:r>
      <w:r w:rsidR="00C534D9" w:rsidRPr="00F0491A">
        <w:rPr>
          <w:rFonts w:ascii="Times New Roman" w:hAnsi="Times New Roman" w:cs="Times New Roman"/>
          <w:i/>
          <w:sz w:val="20"/>
          <w:szCs w:val="20"/>
        </w:rPr>
        <w:t xml:space="preserve">National HIV/AIDS Strategy </w:t>
      </w:r>
      <w:r w:rsidR="00C534D9" w:rsidRPr="00F0491A">
        <w:rPr>
          <w:rFonts w:ascii="Times New Roman" w:hAnsi="Times New Roman" w:cs="Times New Roman"/>
          <w:sz w:val="20"/>
          <w:szCs w:val="20"/>
        </w:rPr>
        <w:t>(AIDS.gov, 2012) which outlines three primary goals to be accomplished by 2015:</w:t>
      </w:r>
    </w:p>
    <w:p w:rsidR="007948A3" w:rsidRPr="00F0491A" w:rsidRDefault="007948A3" w:rsidP="00F14E58">
      <w:pPr>
        <w:pStyle w:val="NoSpacing"/>
        <w:rPr>
          <w:rFonts w:ascii="Times New Roman" w:hAnsi="Times New Roman" w:cs="Times New Roman"/>
          <w:i/>
          <w:sz w:val="20"/>
          <w:szCs w:val="20"/>
        </w:rPr>
      </w:pPr>
    </w:p>
    <w:p w:rsidR="00C534D9" w:rsidRPr="00F0491A" w:rsidRDefault="00C534D9" w:rsidP="007948A3">
      <w:pPr>
        <w:pStyle w:val="NoSpacing"/>
        <w:numPr>
          <w:ilvl w:val="0"/>
          <w:numId w:val="25"/>
        </w:numPr>
        <w:rPr>
          <w:rFonts w:ascii="Times New Roman" w:hAnsi="Times New Roman" w:cs="Times New Roman"/>
          <w:sz w:val="20"/>
          <w:szCs w:val="20"/>
        </w:rPr>
      </w:pPr>
      <w:r w:rsidRPr="00F0491A">
        <w:rPr>
          <w:rFonts w:ascii="Times New Roman" w:hAnsi="Times New Roman" w:cs="Times New Roman"/>
          <w:i/>
          <w:sz w:val="20"/>
          <w:szCs w:val="20"/>
        </w:rPr>
        <w:t>Reduce New HIV Infections</w:t>
      </w:r>
      <w:r w:rsidRPr="00F0491A">
        <w:rPr>
          <w:rFonts w:ascii="Times New Roman" w:hAnsi="Times New Roman" w:cs="Times New Roman"/>
          <w:sz w:val="20"/>
          <w:szCs w:val="20"/>
        </w:rPr>
        <w:t xml:space="preserve">.  By 2015, the goal is to reduce the annual number of new cases by 25% while increasing percentage of people with HIV who know their </w:t>
      </w:r>
      <w:proofErr w:type="spellStart"/>
      <w:r w:rsidRPr="00F0491A">
        <w:rPr>
          <w:rFonts w:ascii="Times New Roman" w:hAnsi="Times New Roman" w:cs="Times New Roman"/>
          <w:sz w:val="20"/>
          <w:szCs w:val="20"/>
        </w:rPr>
        <w:t>serostatus</w:t>
      </w:r>
      <w:proofErr w:type="spellEnd"/>
      <w:r w:rsidRPr="00F0491A">
        <w:rPr>
          <w:rFonts w:ascii="Times New Roman" w:hAnsi="Times New Roman" w:cs="Times New Roman"/>
          <w:sz w:val="20"/>
          <w:szCs w:val="20"/>
        </w:rPr>
        <w:t xml:space="preserve"> to 90%.</w:t>
      </w:r>
    </w:p>
    <w:p w:rsidR="00C534D9" w:rsidRPr="00F0491A" w:rsidRDefault="00C534D9" w:rsidP="007948A3">
      <w:pPr>
        <w:pStyle w:val="NoSpacing"/>
        <w:numPr>
          <w:ilvl w:val="0"/>
          <w:numId w:val="25"/>
        </w:numPr>
        <w:rPr>
          <w:rFonts w:ascii="Times New Roman" w:hAnsi="Times New Roman" w:cs="Times New Roman"/>
          <w:sz w:val="20"/>
          <w:szCs w:val="20"/>
        </w:rPr>
      </w:pPr>
      <w:r w:rsidRPr="00F0491A">
        <w:rPr>
          <w:rFonts w:ascii="Times New Roman" w:hAnsi="Times New Roman" w:cs="Times New Roman"/>
          <w:i/>
          <w:sz w:val="20"/>
          <w:szCs w:val="20"/>
        </w:rPr>
        <w:t>Increase Access to Care and Improve Health Outcomes for People Living with HIV.</w:t>
      </w:r>
      <w:r w:rsidRPr="00F0491A">
        <w:rPr>
          <w:rFonts w:ascii="Times New Roman" w:hAnsi="Times New Roman" w:cs="Times New Roman"/>
          <w:sz w:val="20"/>
          <w:szCs w:val="20"/>
        </w:rPr>
        <w:t xml:space="preserve">  By 2015, the goal is to increase the proportion of HIV patients receiving clinical care from 65% to 85%.</w:t>
      </w:r>
    </w:p>
    <w:p w:rsidR="00C534D9" w:rsidRPr="00F0491A" w:rsidRDefault="00C534D9" w:rsidP="007948A3">
      <w:pPr>
        <w:pStyle w:val="NoSpacing"/>
        <w:numPr>
          <w:ilvl w:val="0"/>
          <w:numId w:val="25"/>
        </w:numPr>
        <w:rPr>
          <w:rFonts w:ascii="Times New Roman" w:hAnsi="Times New Roman" w:cs="Times New Roman"/>
          <w:sz w:val="20"/>
          <w:szCs w:val="20"/>
        </w:rPr>
      </w:pPr>
      <w:r w:rsidRPr="00F0491A">
        <w:rPr>
          <w:rFonts w:ascii="Times New Roman" w:hAnsi="Times New Roman" w:cs="Times New Roman"/>
          <w:i/>
          <w:sz w:val="20"/>
          <w:szCs w:val="20"/>
        </w:rPr>
        <w:t>Reduce HIV-related health disparities.</w:t>
      </w:r>
      <w:r w:rsidRPr="00F0491A">
        <w:rPr>
          <w:rFonts w:ascii="Times New Roman" w:hAnsi="Times New Roman" w:cs="Times New Roman"/>
          <w:sz w:val="20"/>
          <w:szCs w:val="20"/>
        </w:rPr>
        <w:t xml:space="preserve">  By 2015, the goal is to increase the proportion of people living with HIV who have an undetectable viral load by 20%.</w:t>
      </w:r>
    </w:p>
    <w:p w:rsidR="007948A3" w:rsidRPr="00F0491A" w:rsidRDefault="007948A3" w:rsidP="00F14E58">
      <w:pPr>
        <w:pStyle w:val="NoSpacing"/>
        <w:rPr>
          <w:rFonts w:ascii="Times New Roman" w:hAnsi="Times New Roman" w:cs="Times New Roman"/>
          <w:sz w:val="20"/>
          <w:szCs w:val="20"/>
        </w:rPr>
      </w:pPr>
    </w:p>
    <w:p w:rsidR="00413C5B" w:rsidRPr="00F0491A" w:rsidRDefault="00C534D9"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Less than five months after the </w:t>
      </w:r>
      <w:r w:rsidRPr="00F0491A">
        <w:rPr>
          <w:rFonts w:ascii="Times New Roman" w:hAnsi="Times New Roman" w:cs="Times New Roman"/>
          <w:i/>
          <w:sz w:val="20"/>
          <w:szCs w:val="20"/>
        </w:rPr>
        <w:t>National HIV/AIDS Strategy</w:t>
      </w:r>
      <w:r w:rsidRPr="00F0491A">
        <w:rPr>
          <w:rFonts w:ascii="Times New Roman" w:hAnsi="Times New Roman" w:cs="Times New Roman"/>
          <w:sz w:val="20"/>
          <w:szCs w:val="20"/>
        </w:rPr>
        <w:t xml:space="preserve"> was announced, o</w:t>
      </w:r>
      <w:r w:rsidR="001D53A5" w:rsidRPr="00F0491A">
        <w:rPr>
          <w:rFonts w:ascii="Times New Roman" w:hAnsi="Times New Roman" w:cs="Times New Roman"/>
          <w:sz w:val="20"/>
          <w:szCs w:val="20"/>
        </w:rPr>
        <w:t>n December 2</w:t>
      </w:r>
      <w:r w:rsidRPr="00F0491A">
        <w:rPr>
          <w:rFonts w:ascii="Times New Roman" w:hAnsi="Times New Roman" w:cs="Times New Roman"/>
          <w:sz w:val="20"/>
          <w:szCs w:val="20"/>
          <w:vertAlign w:val="superscript"/>
        </w:rPr>
        <w:t>nd</w:t>
      </w:r>
      <w:r w:rsidR="001D53A5" w:rsidRPr="00F0491A">
        <w:rPr>
          <w:rFonts w:ascii="Times New Roman" w:hAnsi="Times New Roman" w:cs="Times New Roman"/>
          <w:sz w:val="20"/>
          <w:szCs w:val="20"/>
        </w:rPr>
        <w:t>, 2010, the</w:t>
      </w:r>
      <w:r w:rsidR="002731F9" w:rsidRPr="00F0491A">
        <w:rPr>
          <w:rFonts w:ascii="Times New Roman" w:hAnsi="Times New Roman" w:cs="Times New Roman"/>
          <w:sz w:val="20"/>
          <w:szCs w:val="20"/>
        </w:rPr>
        <w:t xml:space="preserve"> </w:t>
      </w:r>
      <w:r w:rsidR="001D53A5" w:rsidRPr="00F0491A">
        <w:rPr>
          <w:rFonts w:ascii="Times New Roman" w:hAnsi="Times New Roman" w:cs="Times New Roman"/>
          <w:sz w:val="20"/>
          <w:szCs w:val="20"/>
        </w:rPr>
        <w:t xml:space="preserve">U.S. Department of Health and Human Services announced the </w:t>
      </w:r>
      <w:r w:rsidR="001D53A5" w:rsidRPr="00F0491A">
        <w:rPr>
          <w:rFonts w:ascii="Times New Roman" w:hAnsi="Times New Roman" w:cs="Times New Roman"/>
          <w:i/>
          <w:sz w:val="20"/>
          <w:szCs w:val="20"/>
        </w:rPr>
        <w:t xml:space="preserve">Healthy People 2020 </w:t>
      </w:r>
      <w:r w:rsidR="001D53A5" w:rsidRPr="00F0491A">
        <w:rPr>
          <w:rFonts w:ascii="Times New Roman" w:hAnsi="Times New Roman" w:cs="Times New Roman"/>
          <w:sz w:val="20"/>
          <w:szCs w:val="20"/>
        </w:rPr>
        <w:t xml:space="preserve">initiative, listing HIV/AIDS </w:t>
      </w:r>
      <w:r w:rsidR="009865D6" w:rsidRPr="00F0491A">
        <w:rPr>
          <w:rFonts w:ascii="Times New Roman" w:hAnsi="Times New Roman" w:cs="Times New Roman"/>
          <w:sz w:val="20"/>
          <w:szCs w:val="20"/>
        </w:rPr>
        <w:t xml:space="preserve">as one of </w:t>
      </w:r>
      <w:r w:rsidR="00017B5B" w:rsidRPr="00F0491A">
        <w:rPr>
          <w:rFonts w:ascii="Times New Roman" w:hAnsi="Times New Roman" w:cs="Times New Roman"/>
          <w:sz w:val="20"/>
          <w:szCs w:val="20"/>
        </w:rPr>
        <w:t>its</w:t>
      </w:r>
      <w:r w:rsidR="009865D6" w:rsidRPr="00F0491A">
        <w:rPr>
          <w:rFonts w:ascii="Times New Roman" w:hAnsi="Times New Roman" w:cs="Times New Roman"/>
          <w:sz w:val="20"/>
          <w:szCs w:val="20"/>
        </w:rPr>
        <w:t xml:space="preserve"> major prioritie</w:t>
      </w:r>
      <w:r w:rsidR="001D53A5" w:rsidRPr="00F0491A">
        <w:rPr>
          <w:rFonts w:ascii="Times New Roman" w:hAnsi="Times New Roman" w:cs="Times New Roman"/>
          <w:sz w:val="20"/>
          <w:szCs w:val="20"/>
        </w:rPr>
        <w:t xml:space="preserve">s.  </w:t>
      </w:r>
      <w:r w:rsidR="00E614F5" w:rsidRPr="00F0491A">
        <w:rPr>
          <w:rFonts w:ascii="Times New Roman" w:hAnsi="Times New Roman" w:cs="Times New Roman"/>
          <w:sz w:val="20"/>
          <w:szCs w:val="20"/>
        </w:rPr>
        <w:t>E</w:t>
      </w:r>
      <w:r w:rsidR="00017B5B" w:rsidRPr="00F0491A">
        <w:rPr>
          <w:rFonts w:ascii="Times New Roman" w:hAnsi="Times New Roman" w:cs="Times New Roman"/>
          <w:sz w:val="20"/>
          <w:szCs w:val="20"/>
        </w:rPr>
        <w:t>igh</w:t>
      </w:r>
      <w:r w:rsidR="0094076A" w:rsidRPr="00F0491A">
        <w:rPr>
          <w:rFonts w:ascii="Times New Roman" w:hAnsi="Times New Roman" w:cs="Times New Roman"/>
          <w:sz w:val="20"/>
          <w:szCs w:val="20"/>
        </w:rPr>
        <w:t xml:space="preserve">teen </w:t>
      </w:r>
      <w:r w:rsidR="00E614F5" w:rsidRPr="00F0491A">
        <w:rPr>
          <w:rFonts w:ascii="Times New Roman" w:hAnsi="Times New Roman" w:cs="Times New Roman"/>
          <w:sz w:val="20"/>
          <w:szCs w:val="20"/>
        </w:rPr>
        <w:t xml:space="preserve">specific </w:t>
      </w:r>
      <w:r w:rsidR="00017B5B" w:rsidRPr="00F0491A">
        <w:rPr>
          <w:rFonts w:ascii="Times New Roman" w:hAnsi="Times New Roman" w:cs="Times New Roman"/>
          <w:sz w:val="20"/>
          <w:szCs w:val="20"/>
        </w:rPr>
        <w:t>objectives</w:t>
      </w:r>
      <w:r w:rsidR="00E614F5" w:rsidRPr="00F0491A">
        <w:rPr>
          <w:rFonts w:ascii="Times New Roman" w:hAnsi="Times New Roman" w:cs="Times New Roman"/>
          <w:sz w:val="20"/>
          <w:szCs w:val="20"/>
        </w:rPr>
        <w:t xml:space="preserve"> were disclosed</w:t>
      </w:r>
      <w:r w:rsidR="00017B5B" w:rsidRPr="00F0491A">
        <w:rPr>
          <w:rFonts w:ascii="Times New Roman" w:hAnsi="Times New Roman" w:cs="Times New Roman"/>
          <w:sz w:val="20"/>
          <w:szCs w:val="20"/>
        </w:rPr>
        <w:t xml:space="preserve">, divided </w:t>
      </w:r>
      <w:r w:rsidR="00413C5B" w:rsidRPr="00F0491A">
        <w:rPr>
          <w:rFonts w:ascii="Times New Roman" w:hAnsi="Times New Roman" w:cs="Times New Roman"/>
          <w:sz w:val="20"/>
          <w:szCs w:val="20"/>
        </w:rPr>
        <w:t>in four categories</w:t>
      </w:r>
      <w:r w:rsidR="001D53A5" w:rsidRPr="00F0491A">
        <w:rPr>
          <w:rFonts w:ascii="Times New Roman" w:hAnsi="Times New Roman" w:cs="Times New Roman"/>
          <w:sz w:val="20"/>
          <w:szCs w:val="20"/>
        </w:rPr>
        <w:t xml:space="preserve"> (U.S. Department of Health and Human Services, 2012</w:t>
      </w:r>
      <w:r w:rsidR="00017B5B" w:rsidRPr="00F0491A">
        <w:rPr>
          <w:rFonts w:ascii="Times New Roman" w:hAnsi="Times New Roman" w:cs="Times New Roman"/>
          <w:sz w:val="20"/>
          <w:szCs w:val="20"/>
        </w:rPr>
        <w:t>a</w:t>
      </w:r>
      <w:r w:rsidR="001D53A5" w:rsidRPr="00F0491A">
        <w:rPr>
          <w:rFonts w:ascii="Times New Roman" w:hAnsi="Times New Roman" w:cs="Times New Roman"/>
          <w:sz w:val="20"/>
          <w:szCs w:val="20"/>
        </w:rPr>
        <w:t>)</w:t>
      </w:r>
      <w:r w:rsidR="00413C5B" w:rsidRPr="00F0491A">
        <w:rPr>
          <w:rFonts w:ascii="Times New Roman" w:hAnsi="Times New Roman" w:cs="Times New Roman"/>
          <w:sz w:val="20"/>
          <w:szCs w:val="20"/>
        </w:rPr>
        <w:t>:</w:t>
      </w:r>
    </w:p>
    <w:p w:rsidR="007948A3" w:rsidRPr="00F0491A" w:rsidRDefault="007948A3" w:rsidP="00F14E58">
      <w:pPr>
        <w:pStyle w:val="NoSpacing"/>
        <w:rPr>
          <w:rFonts w:ascii="Times New Roman" w:hAnsi="Times New Roman" w:cs="Times New Roman"/>
          <w:i/>
          <w:sz w:val="20"/>
          <w:szCs w:val="20"/>
        </w:rPr>
      </w:pPr>
    </w:p>
    <w:p w:rsidR="00413C5B" w:rsidRPr="00F0491A" w:rsidRDefault="00413C5B" w:rsidP="007948A3">
      <w:pPr>
        <w:pStyle w:val="NoSpacing"/>
        <w:numPr>
          <w:ilvl w:val="0"/>
          <w:numId w:val="26"/>
        </w:numPr>
        <w:rPr>
          <w:rFonts w:ascii="Times New Roman" w:hAnsi="Times New Roman" w:cs="Times New Roman"/>
          <w:sz w:val="20"/>
          <w:szCs w:val="20"/>
        </w:rPr>
      </w:pPr>
      <w:r w:rsidRPr="00F0491A">
        <w:rPr>
          <w:rFonts w:ascii="Times New Roman" w:hAnsi="Times New Roman" w:cs="Times New Roman"/>
          <w:i/>
          <w:sz w:val="20"/>
          <w:szCs w:val="20"/>
        </w:rPr>
        <w:t>Diagnosis of HIV Infection and AIDS.</w:t>
      </w:r>
      <w:r w:rsidRPr="00F0491A">
        <w:rPr>
          <w:rFonts w:ascii="Times New Roman" w:hAnsi="Times New Roman" w:cs="Times New Roman"/>
          <w:sz w:val="20"/>
          <w:szCs w:val="20"/>
        </w:rPr>
        <w:t xml:space="preserve">  Among the total population, the goal is to achieve an annual rate of 12.4 new cases per 100,000 people, down from 13.0 new cases in 2010.  Additional goals have been established for subpopulations.</w:t>
      </w:r>
    </w:p>
    <w:p w:rsidR="001C3E4A" w:rsidRPr="00F0491A" w:rsidRDefault="00413C5B" w:rsidP="007948A3">
      <w:pPr>
        <w:pStyle w:val="NoSpacing"/>
        <w:numPr>
          <w:ilvl w:val="0"/>
          <w:numId w:val="26"/>
        </w:numPr>
        <w:rPr>
          <w:rFonts w:ascii="Times New Roman" w:hAnsi="Times New Roman" w:cs="Times New Roman"/>
          <w:sz w:val="20"/>
          <w:szCs w:val="20"/>
        </w:rPr>
      </w:pPr>
      <w:r w:rsidRPr="00F0491A">
        <w:rPr>
          <w:rFonts w:ascii="Times New Roman" w:hAnsi="Times New Roman" w:cs="Times New Roman"/>
          <w:i/>
          <w:sz w:val="20"/>
          <w:szCs w:val="20"/>
        </w:rPr>
        <w:t xml:space="preserve">Death, Survival, and Medical Healthcare </w:t>
      </w:r>
      <w:proofErr w:type="gramStart"/>
      <w:r w:rsidRPr="00F0491A">
        <w:rPr>
          <w:rFonts w:ascii="Times New Roman" w:hAnsi="Times New Roman" w:cs="Times New Roman"/>
          <w:i/>
          <w:sz w:val="20"/>
          <w:szCs w:val="20"/>
        </w:rPr>
        <w:t>After</w:t>
      </w:r>
      <w:proofErr w:type="gramEnd"/>
      <w:r w:rsidRPr="00F0491A">
        <w:rPr>
          <w:rFonts w:ascii="Times New Roman" w:hAnsi="Times New Roman" w:cs="Times New Roman"/>
          <w:i/>
          <w:sz w:val="20"/>
          <w:szCs w:val="20"/>
        </w:rPr>
        <w:t xml:space="preserve"> Diagnosis of HIV Infection and AIDS</w:t>
      </w:r>
      <w:r w:rsidRPr="00F0491A">
        <w:rPr>
          <w:rFonts w:ascii="Times New Roman" w:hAnsi="Times New Roman" w:cs="Times New Roman"/>
          <w:sz w:val="20"/>
          <w:szCs w:val="20"/>
        </w:rPr>
        <w:t>.</w:t>
      </w:r>
      <w:r w:rsidR="001C3E4A" w:rsidRPr="00F0491A">
        <w:rPr>
          <w:rFonts w:ascii="Times New Roman" w:hAnsi="Times New Roman" w:cs="Times New Roman"/>
          <w:sz w:val="20"/>
          <w:szCs w:val="20"/>
        </w:rPr>
        <w:t xml:space="preserve">    This includes increasing 3-year survival rate to 92.4% (from 84.0% in 2006) and reducing annual HIV-related deaths to 3.3 per 100,000 people.  However, the goal of HIV-related deaths was met in 2008 and passed (3.0 per 100,000 people) in 2009.  </w:t>
      </w:r>
    </w:p>
    <w:p w:rsidR="00413C5B" w:rsidRPr="00F0491A" w:rsidRDefault="00F72907" w:rsidP="007948A3">
      <w:pPr>
        <w:pStyle w:val="NoSpacing"/>
        <w:numPr>
          <w:ilvl w:val="0"/>
          <w:numId w:val="26"/>
        </w:numPr>
        <w:rPr>
          <w:rFonts w:ascii="Times New Roman" w:hAnsi="Times New Roman" w:cs="Times New Roman"/>
          <w:sz w:val="20"/>
          <w:szCs w:val="20"/>
        </w:rPr>
      </w:pPr>
      <w:r w:rsidRPr="00F0491A">
        <w:rPr>
          <w:rFonts w:ascii="Times New Roman" w:hAnsi="Times New Roman" w:cs="Times New Roman"/>
          <w:i/>
          <w:sz w:val="20"/>
          <w:szCs w:val="20"/>
        </w:rPr>
        <w:t>HIV Testing</w:t>
      </w:r>
      <w:r w:rsidRPr="00F0491A">
        <w:rPr>
          <w:rFonts w:ascii="Times New Roman" w:hAnsi="Times New Roman" w:cs="Times New Roman"/>
          <w:sz w:val="20"/>
          <w:szCs w:val="20"/>
        </w:rPr>
        <w:t xml:space="preserve">.  The overarching goals are to increase the percentage of adolescents and adults who get tested from 17.2% in 2010 to 18.9% in 2020, and increase the proportion of people with HIV who know their </w:t>
      </w:r>
      <w:proofErr w:type="spellStart"/>
      <w:r w:rsidRPr="00F0491A">
        <w:rPr>
          <w:rFonts w:ascii="Times New Roman" w:hAnsi="Times New Roman" w:cs="Times New Roman"/>
          <w:sz w:val="20"/>
          <w:szCs w:val="20"/>
        </w:rPr>
        <w:t>serostatus</w:t>
      </w:r>
      <w:proofErr w:type="spellEnd"/>
      <w:r w:rsidRPr="00F0491A">
        <w:rPr>
          <w:rFonts w:ascii="Times New Roman" w:hAnsi="Times New Roman" w:cs="Times New Roman"/>
          <w:sz w:val="20"/>
          <w:szCs w:val="20"/>
        </w:rPr>
        <w:t xml:space="preserve"> from 81.9% in 2009 to 90.0% in 2020. </w:t>
      </w:r>
    </w:p>
    <w:p w:rsidR="00F72907" w:rsidRPr="00F0491A" w:rsidRDefault="00F72907" w:rsidP="007948A3">
      <w:pPr>
        <w:pStyle w:val="NoSpacing"/>
        <w:numPr>
          <w:ilvl w:val="0"/>
          <w:numId w:val="26"/>
        </w:numPr>
        <w:rPr>
          <w:rFonts w:ascii="Times New Roman" w:hAnsi="Times New Roman" w:cs="Times New Roman"/>
          <w:sz w:val="20"/>
          <w:szCs w:val="20"/>
        </w:rPr>
      </w:pPr>
      <w:r w:rsidRPr="00F0491A">
        <w:rPr>
          <w:rFonts w:ascii="Times New Roman" w:hAnsi="Times New Roman" w:cs="Times New Roman"/>
          <w:i/>
          <w:sz w:val="20"/>
          <w:szCs w:val="20"/>
        </w:rPr>
        <w:t>HIV Prevention</w:t>
      </w:r>
      <w:r w:rsidRPr="00F0491A">
        <w:rPr>
          <w:rFonts w:ascii="Times New Roman" w:hAnsi="Times New Roman" w:cs="Times New Roman"/>
          <w:sz w:val="20"/>
          <w:szCs w:val="20"/>
        </w:rPr>
        <w:t xml:space="preserve">.  This goal </w:t>
      </w:r>
      <w:r w:rsidR="007D6E8D" w:rsidRPr="00F0491A">
        <w:rPr>
          <w:rFonts w:ascii="Times New Roman" w:hAnsi="Times New Roman" w:cs="Times New Roman"/>
          <w:sz w:val="20"/>
          <w:szCs w:val="20"/>
        </w:rPr>
        <w:t>centers on the promotion of condom use in various populations (data are limited) and increasing the percentage of substance abuse treatment facilities with HIV/AIDS resources from 56.2% in 2010 to 59.8% in 2020.</w:t>
      </w:r>
    </w:p>
    <w:p w:rsidR="007948A3" w:rsidRPr="00F0491A" w:rsidRDefault="007948A3" w:rsidP="00F14E58">
      <w:pPr>
        <w:pStyle w:val="NoSpacing"/>
        <w:rPr>
          <w:rFonts w:ascii="Times New Roman" w:hAnsi="Times New Roman" w:cs="Times New Roman"/>
          <w:sz w:val="20"/>
          <w:szCs w:val="20"/>
        </w:rPr>
      </w:pPr>
    </w:p>
    <w:p w:rsidR="009F01B5" w:rsidRPr="00F0491A" w:rsidRDefault="00577424"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Although </w:t>
      </w:r>
      <w:r w:rsidR="00801441" w:rsidRPr="00F0491A">
        <w:rPr>
          <w:rFonts w:ascii="Times New Roman" w:hAnsi="Times New Roman" w:cs="Times New Roman"/>
          <w:sz w:val="20"/>
          <w:szCs w:val="20"/>
        </w:rPr>
        <w:t xml:space="preserve">the simultaneous implementation of two </w:t>
      </w:r>
      <w:r w:rsidR="00710524" w:rsidRPr="00F0491A">
        <w:rPr>
          <w:rFonts w:ascii="Times New Roman" w:hAnsi="Times New Roman" w:cs="Times New Roman"/>
          <w:sz w:val="20"/>
          <w:szCs w:val="20"/>
        </w:rPr>
        <w:t xml:space="preserve">federal </w:t>
      </w:r>
      <w:r w:rsidR="00801441" w:rsidRPr="00F0491A">
        <w:rPr>
          <w:rFonts w:ascii="Times New Roman" w:hAnsi="Times New Roman" w:cs="Times New Roman"/>
          <w:sz w:val="20"/>
          <w:szCs w:val="20"/>
        </w:rPr>
        <w:t xml:space="preserve">initiatives </w:t>
      </w:r>
      <w:r w:rsidR="007C000B" w:rsidRPr="00F0491A">
        <w:rPr>
          <w:rFonts w:ascii="Times New Roman" w:hAnsi="Times New Roman" w:cs="Times New Roman"/>
          <w:sz w:val="20"/>
          <w:szCs w:val="20"/>
        </w:rPr>
        <w:t>concerning</w:t>
      </w:r>
      <w:r w:rsidR="00787805" w:rsidRPr="00F0491A">
        <w:rPr>
          <w:rFonts w:ascii="Times New Roman" w:hAnsi="Times New Roman" w:cs="Times New Roman"/>
          <w:sz w:val="20"/>
          <w:szCs w:val="20"/>
        </w:rPr>
        <w:t xml:space="preserve"> HIV/AIDS </w:t>
      </w:r>
      <w:r w:rsidR="00261D68" w:rsidRPr="00F0491A">
        <w:rPr>
          <w:rFonts w:ascii="Times New Roman" w:hAnsi="Times New Roman" w:cs="Times New Roman"/>
          <w:sz w:val="20"/>
          <w:szCs w:val="20"/>
        </w:rPr>
        <w:t xml:space="preserve">illustrates </w:t>
      </w:r>
      <w:r w:rsidR="00C534D9" w:rsidRPr="00F0491A">
        <w:rPr>
          <w:rFonts w:ascii="Times New Roman" w:hAnsi="Times New Roman" w:cs="Times New Roman"/>
          <w:sz w:val="20"/>
          <w:szCs w:val="20"/>
        </w:rPr>
        <w:t>its</w:t>
      </w:r>
      <w:r w:rsidR="00787805" w:rsidRPr="00F0491A">
        <w:rPr>
          <w:rFonts w:ascii="Times New Roman" w:hAnsi="Times New Roman" w:cs="Times New Roman"/>
          <w:sz w:val="20"/>
          <w:szCs w:val="20"/>
        </w:rPr>
        <w:t xml:space="preserve"> </w:t>
      </w:r>
      <w:r w:rsidR="00261D68" w:rsidRPr="00F0491A">
        <w:rPr>
          <w:rFonts w:ascii="Times New Roman" w:hAnsi="Times New Roman" w:cs="Times New Roman"/>
          <w:sz w:val="20"/>
          <w:szCs w:val="20"/>
        </w:rPr>
        <w:t xml:space="preserve">public health importance, neither initiative mentions </w:t>
      </w:r>
      <w:r w:rsidR="0097481E" w:rsidRPr="00F0491A">
        <w:rPr>
          <w:rFonts w:ascii="Times New Roman" w:hAnsi="Times New Roman" w:cs="Times New Roman"/>
          <w:sz w:val="20"/>
          <w:szCs w:val="20"/>
        </w:rPr>
        <w:t xml:space="preserve">the therapeutic potential of </w:t>
      </w:r>
      <w:r w:rsidRPr="00F0491A">
        <w:rPr>
          <w:rFonts w:ascii="Times New Roman" w:hAnsi="Times New Roman" w:cs="Times New Roman"/>
          <w:sz w:val="20"/>
          <w:szCs w:val="20"/>
        </w:rPr>
        <w:t xml:space="preserve">exercise </w:t>
      </w:r>
      <w:r w:rsidR="007C000B" w:rsidRPr="00F0491A">
        <w:rPr>
          <w:rFonts w:ascii="Times New Roman" w:hAnsi="Times New Roman" w:cs="Times New Roman"/>
          <w:sz w:val="20"/>
          <w:szCs w:val="20"/>
        </w:rPr>
        <w:t>or</w:t>
      </w:r>
      <w:r w:rsidRPr="00F0491A">
        <w:rPr>
          <w:rFonts w:ascii="Times New Roman" w:hAnsi="Times New Roman" w:cs="Times New Roman"/>
          <w:sz w:val="20"/>
          <w:szCs w:val="20"/>
        </w:rPr>
        <w:t xml:space="preserve"> habitual </w:t>
      </w:r>
      <w:r w:rsidR="009864AC" w:rsidRPr="00F0491A">
        <w:rPr>
          <w:rFonts w:ascii="Times New Roman" w:hAnsi="Times New Roman" w:cs="Times New Roman"/>
          <w:sz w:val="20"/>
          <w:szCs w:val="20"/>
        </w:rPr>
        <w:t>physical activity</w:t>
      </w:r>
      <w:r w:rsidRPr="00F0491A">
        <w:rPr>
          <w:rFonts w:ascii="Times New Roman" w:hAnsi="Times New Roman" w:cs="Times New Roman"/>
          <w:sz w:val="20"/>
          <w:szCs w:val="20"/>
        </w:rPr>
        <w:t xml:space="preserve"> (PA)</w:t>
      </w:r>
      <w:r w:rsidR="0097481E" w:rsidRPr="00F0491A">
        <w:rPr>
          <w:rFonts w:ascii="Times New Roman" w:hAnsi="Times New Roman" w:cs="Times New Roman"/>
          <w:sz w:val="20"/>
          <w:szCs w:val="20"/>
        </w:rPr>
        <w:t xml:space="preserve">.  </w:t>
      </w:r>
      <w:r w:rsidR="009F01B5" w:rsidRPr="00F0491A">
        <w:rPr>
          <w:rFonts w:ascii="Times New Roman" w:hAnsi="Times New Roman" w:cs="Times New Roman"/>
          <w:sz w:val="20"/>
          <w:szCs w:val="20"/>
        </w:rPr>
        <w:t>Therefore, t</w:t>
      </w:r>
      <w:r w:rsidR="009864AC" w:rsidRPr="00F0491A">
        <w:rPr>
          <w:rFonts w:ascii="Times New Roman" w:hAnsi="Times New Roman" w:cs="Times New Roman"/>
          <w:sz w:val="20"/>
          <w:szCs w:val="20"/>
        </w:rPr>
        <w:t>he purpose of t</w:t>
      </w:r>
      <w:r w:rsidR="003733F8" w:rsidRPr="00F0491A">
        <w:rPr>
          <w:rFonts w:ascii="Times New Roman" w:hAnsi="Times New Roman" w:cs="Times New Roman"/>
          <w:sz w:val="20"/>
          <w:szCs w:val="20"/>
        </w:rPr>
        <w:t>his systematic review is to establish</w:t>
      </w:r>
      <w:r w:rsidR="009864AC" w:rsidRPr="00F0491A">
        <w:rPr>
          <w:rFonts w:ascii="Times New Roman" w:hAnsi="Times New Roman" w:cs="Times New Roman"/>
          <w:sz w:val="20"/>
          <w:szCs w:val="20"/>
        </w:rPr>
        <w:t xml:space="preserve"> a case for exercise and </w:t>
      </w:r>
      <w:r w:rsidR="003733F8" w:rsidRPr="00F0491A">
        <w:rPr>
          <w:rFonts w:ascii="Times New Roman" w:hAnsi="Times New Roman" w:cs="Times New Roman"/>
          <w:sz w:val="20"/>
          <w:szCs w:val="20"/>
        </w:rPr>
        <w:t xml:space="preserve">PA as a </w:t>
      </w:r>
      <w:r w:rsidR="00D75A4B" w:rsidRPr="00F0491A">
        <w:rPr>
          <w:rFonts w:ascii="Times New Roman" w:hAnsi="Times New Roman" w:cs="Times New Roman"/>
          <w:sz w:val="20"/>
          <w:szCs w:val="20"/>
        </w:rPr>
        <w:t>supplement to</w:t>
      </w:r>
      <w:r w:rsidR="009864AC" w:rsidRPr="00F0491A">
        <w:rPr>
          <w:rFonts w:ascii="Times New Roman" w:hAnsi="Times New Roman" w:cs="Times New Roman"/>
          <w:sz w:val="20"/>
          <w:szCs w:val="20"/>
        </w:rPr>
        <w:t xml:space="preserve"> </w:t>
      </w:r>
      <w:r w:rsidR="003733F8" w:rsidRPr="00F0491A">
        <w:rPr>
          <w:rFonts w:ascii="Times New Roman" w:hAnsi="Times New Roman" w:cs="Times New Roman"/>
          <w:sz w:val="20"/>
          <w:szCs w:val="20"/>
        </w:rPr>
        <w:t xml:space="preserve">HIV/AIDS </w:t>
      </w:r>
      <w:r w:rsidR="009864AC" w:rsidRPr="00F0491A">
        <w:rPr>
          <w:rFonts w:ascii="Times New Roman" w:hAnsi="Times New Roman" w:cs="Times New Roman"/>
          <w:sz w:val="20"/>
          <w:szCs w:val="20"/>
        </w:rPr>
        <w:t>treatment interventions.</w:t>
      </w:r>
      <w:r w:rsidR="009F01B5" w:rsidRPr="00F0491A">
        <w:rPr>
          <w:rFonts w:ascii="Times New Roman" w:hAnsi="Times New Roman" w:cs="Times New Roman"/>
          <w:sz w:val="20"/>
          <w:szCs w:val="20"/>
        </w:rPr>
        <w:t xml:space="preserve">  In doing so, </w:t>
      </w:r>
      <w:r w:rsidR="006026B7" w:rsidRPr="00F0491A">
        <w:rPr>
          <w:rFonts w:ascii="Times New Roman" w:hAnsi="Times New Roman" w:cs="Times New Roman"/>
          <w:sz w:val="20"/>
          <w:szCs w:val="20"/>
        </w:rPr>
        <w:t>this</w:t>
      </w:r>
      <w:r w:rsidR="0097481E" w:rsidRPr="00F0491A">
        <w:rPr>
          <w:rFonts w:ascii="Times New Roman" w:hAnsi="Times New Roman" w:cs="Times New Roman"/>
          <w:sz w:val="20"/>
          <w:szCs w:val="20"/>
        </w:rPr>
        <w:t xml:space="preserve"> paper will</w:t>
      </w:r>
      <w:r w:rsidR="009F01B5" w:rsidRPr="00F0491A">
        <w:rPr>
          <w:rFonts w:ascii="Times New Roman" w:hAnsi="Times New Roman" w:cs="Times New Roman"/>
          <w:sz w:val="20"/>
          <w:szCs w:val="20"/>
        </w:rPr>
        <w:t xml:space="preserve"> explain the pathophysiology HIV/AIDS, examine</w:t>
      </w:r>
      <w:r w:rsidR="00CB0515" w:rsidRPr="00F0491A">
        <w:rPr>
          <w:rFonts w:ascii="Times New Roman" w:hAnsi="Times New Roman" w:cs="Times New Roman"/>
          <w:sz w:val="20"/>
          <w:szCs w:val="20"/>
        </w:rPr>
        <w:t xml:space="preserve"> co</w:t>
      </w:r>
      <w:r w:rsidR="009F01B5" w:rsidRPr="00F0491A">
        <w:rPr>
          <w:rFonts w:ascii="Times New Roman" w:hAnsi="Times New Roman" w:cs="Times New Roman"/>
          <w:sz w:val="20"/>
          <w:szCs w:val="20"/>
        </w:rPr>
        <w:t xml:space="preserve">morbidities brought about by pharmacological interventions, </w:t>
      </w:r>
      <w:r w:rsidR="004069C0" w:rsidRPr="00F0491A">
        <w:rPr>
          <w:rFonts w:ascii="Times New Roman" w:hAnsi="Times New Roman" w:cs="Times New Roman"/>
          <w:sz w:val="20"/>
          <w:szCs w:val="20"/>
        </w:rPr>
        <w:t xml:space="preserve">assess the benefits of exercise, define appropriate exercise testing procedures, </w:t>
      </w:r>
      <w:r w:rsidR="009F01B5" w:rsidRPr="00F0491A">
        <w:rPr>
          <w:rFonts w:ascii="Times New Roman" w:hAnsi="Times New Roman" w:cs="Times New Roman"/>
          <w:sz w:val="20"/>
          <w:szCs w:val="20"/>
        </w:rPr>
        <w:t xml:space="preserve">discuss the </w:t>
      </w:r>
      <w:r w:rsidR="009F01B5" w:rsidRPr="00F0491A">
        <w:rPr>
          <w:rFonts w:ascii="Times New Roman" w:hAnsi="Times New Roman" w:cs="Times New Roman"/>
          <w:i/>
          <w:sz w:val="20"/>
          <w:szCs w:val="20"/>
        </w:rPr>
        <w:t>F</w:t>
      </w:r>
      <w:r w:rsidR="009F01B5" w:rsidRPr="00F0491A">
        <w:rPr>
          <w:rFonts w:ascii="Times New Roman" w:hAnsi="Times New Roman" w:cs="Times New Roman"/>
          <w:sz w:val="20"/>
          <w:szCs w:val="20"/>
        </w:rPr>
        <w:t xml:space="preserve">requency, </w:t>
      </w:r>
      <w:r w:rsidR="009F01B5" w:rsidRPr="00F0491A">
        <w:rPr>
          <w:rFonts w:ascii="Times New Roman" w:hAnsi="Times New Roman" w:cs="Times New Roman"/>
          <w:i/>
          <w:sz w:val="20"/>
          <w:szCs w:val="20"/>
        </w:rPr>
        <w:t>I</w:t>
      </w:r>
      <w:r w:rsidR="009F01B5" w:rsidRPr="00F0491A">
        <w:rPr>
          <w:rFonts w:ascii="Times New Roman" w:hAnsi="Times New Roman" w:cs="Times New Roman"/>
          <w:sz w:val="20"/>
          <w:szCs w:val="20"/>
        </w:rPr>
        <w:t xml:space="preserve">ntensity, </w:t>
      </w:r>
      <w:r w:rsidR="009F01B5" w:rsidRPr="00F0491A">
        <w:rPr>
          <w:rFonts w:ascii="Times New Roman" w:hAnsi="Times New Roman" w:cs="Times New Roman"/>
          <w:i/>
          <w:sz w:val="20"/>
          <w:szCs w:val="20"/>
        </w:rPr>
        <w:t>T</w:t>
      </w:r>
      <w:r w:rsidR="009F01B5" w:rsidRPr="00F0491A">
        <w:rPr>
          <w:rFonts w:ascii="Times New Roman" w:hAnsi="Times New Roman" w:cs="Times New Roman"/>
          <w:sz w:val="20"/>
          <w:szCs w:val="20"/>
        </w:rPr>
        <w:t xml:space="preserve">ime, </w:t>
      </w:r>
      <w:r w:rsidR="009F01B5" w:rsidRPr="00F0491A">
        <w:rPr>
          <w:rFonts w:ascii="Times New Roman" w:hAnsi="Times New Roman" w:cs="Times New Roman"/>
          <w:i/>
          <w:sz w:val="20"/>
          <w:szCs w:val="20"/>
        </w:rPr>
        <w:t>T</w:t>
      </w:r>
      <w:r w:rsidR="009F01B5" w:rsidRPr="00F0491A">
        <w:rPr>
          <w:rFonts w:ascii="Times New Roman" w:hAnsi="Times New Roman" w:cs="Times New Roman"/>
          <w:sz w:val="20"/>
          <w:szCs w:val="20"/>
        </w:rPr>
        <w:t xml:space="preserve">ype, </w:t>
      </w:r>
      <w:r w:rsidR="009F01B5" w:rsidRPr="00F0491A">
        <w:rPr>
          <w:rFonts w:ascii="Times New Roman" w:hAnsi="Times New Roman" w:cs="Times New Roman"/>
          <w:i/>
          <w:sz w:val="20"/>
          <w:szCs w:val="20"/>
        </w:rPr>
        <w:t>V</w:t>
      </w:r>
      <w:r w:rsidR="009F01B5" w:rsidRPr="00F0491A">
        <w:rPr>
          <w:rFonts w:ascii="Times New Roman" w:hAnsi="Times New Roman" w:cs="Times New Roman"/>
          <w:sz w:val="20"/>
          <w:szCs w:val="20"/>
        </w:rPr>
        <w:t xml:space="preserve">olume, and </w:t>
      </w:r>
      <w:r w:rsidR="009F01B5" w:rsidRPr="00F0491A">
        <w:rPr>
          <w:rFonts w:ascii="Times New Roman" w:hAnsi="Times New Roman" w:cs="Times New Roman"/>
          <w:i/>
          <w:sz w:val="20"/>
          <w:szCs w:val="20"/>
        </w:rPr>
        <w:t>P</w:t>
      </w:r>
      <w:r w:rsidR="009F01B5" w:rsidRPr="00F0491A">
        <w:rPr>
          <w:rFonts w:ascii="Times New Roman" w:hAnsi="Times New Roman" w:cs="Times New Roman"/>
          <w:sz w:val="20"/>
          <w:szCs w:val="20"/>
        </w:rPr>
        <w:t>rogression (</w:t>
      </w:r>
      <w:r w:rsidR="009F01B5" w:rsidRPr="00F0491A">
        <w:rPr>
          <w:rFonts w:ascii="Times New Roman" w:hAnsi="Times New Roman" w:cs="Times New Roman"/>
          <w:i/>
          <w:sz w:val="20"/>
          <w:szCs w:val="20"/>
        </w:rPr>
        <w:t>FITT-VP</w:t>
      </w:r>
      <w:r w:rsidR="009F01B5" w:rsidRPr="00F0491A">
        <w:rPr>
          <w:rFonts w:ascii="Times New Roman" w:hAnsi="Times New Roman" w:cs="Times New Roman"/>
          <w:sz w:val="20"/>
          <w:szCs w:val="20"/>
        </w:rPr>
        <w:t xml:space="preserve">) of an </w:t>
      </w:r>
      <w:r w:rsidR="006026B7" w:rsidRPr="00F0491A">
        <w:rPr>
          <w:rFonts w:ascii="Times New Roman" w:hAnsi="Times New Roman" w:cs="Times New Roman"/>
          <w:sz w:val="20"/>
          <w:szCs w:val="20"/>
        </w:rPr>
        <w:t>ideal</w:t>
      </w:r>
      <w:r w:rsidR="009F01B5" w:rsidRPr="00F0491A">
        <w:rPr>
          <w:rFonts w:ascii="Times New Roman" w:hAnsi="Times New Roman" w:cs="Times New Roman"/>
          <w:sz w:val="20"/>
          <w:szCs w:val="20"/>
        </w:rPr>
        <w:t xml:space="preserve"> exercise prescription</w:t>
      </w:r>
      <w:r w:rsidR="004069C0" w:rsidRPr="00F0491A">
        <w:rPr>
          <w:rFonts w:ascii="Times New Roman" w:hAnsi="Times New Roman" w:cs="Times New Roman"/>
          <w:sz w:val="20"/>
          <w:szCs w:val="20"/>
        </w:rPr>
        <w:t>, and characterize</w:t>
      </w:r>
      <w:r w:rsidR="00D75A4B" w:rsidRPr="00F0491A">
        <w:rPr>
          <w:rFonts w:ascii="Times New Roman" w:hAnsi="Times New Roman" w:cs="Times New Roman"/>
          <w:sz w:val="20"/>
          <w:szCs w:val="20"/>
        </w:rPr>
        <w:t xml:space="preserve"> the</w:t>
      </w:r>
      <w:r w:rsidR="004069C0" w:rsidRPr="00F0491A">
        <w:rPr>
          <w:rFonts w:ascii="Times New Roman" w:hAnsi="Times New Roman" w:cs="Times New Roman"/>
          <w:sz w:val="20"/>
          <w:szCs w:val="20"/>
        </w:rPr>
        <w:t xml:space="preserve"> special considerations </w:t>
      </w:r>
      <w:r w:rsidR="00D75A4B" w:rsidRPr="00F0491A">
        <w:rPr>
          <w:rFonts w:ascii="Times New Roman" w:hAnsi="Times New Roman" w:cs="Times New Roman"/>
          <w:sz w:val="20"/>
          <w:szCs w:val="20"/>
        </w:rPr>
        <w:t>in developing an</w:t>
      </w:r>
      <w:r w:rsidR="004069C0" w:rsidRPr="00F0491A">
        <w:rPr>
          <w:rFonts w:ascii="Times New Roman" w:hAnsi="Times New Roman" w:cs="Times New Roman"/>
          <w:sz w:val="20"/>
          <w:szCs w:val="20"/>
        </w:rPr>
        <w:t xml:space="preserve"> exercise prescription</w:t>
      </w:r>
      <w:r w:rsidR="009F01B5" w:rsidRPr="00F0491A">
        <w:rPr>
          <w:rFonts w:ascii="Times New Roman" w:hAnsi="Times New Roman" w:cs="Times New Roman"/>
          <w:sz w:val="20"/>
          <w:szCs w:val="20"/>
        </w:rPr>
        <w:t xml:space="preserve"> for adult men and women living with HIV who use HAART.</w:t>
      </w:r>
    </w:p>
    <w:p w:rsidR="007948A3" w:rsidRDefault="007948A3" w:rsidP="00F14E58">
      <w:pPr>
        <w:pStyle w:val="NoSpacing"/>
        <w:rPr>
          <w:rFonts w:ascii="Times New Roman" w:hAnsi="Times New Roman" w:cs="Times New Roman"/>
          <w:sz w:val="20"/>
          <w:szCs w:val="20"/>
        </w:rPr>
      </w:pPr>
    </w:p>
    <w:p w:rsidR="004952D4" w:rsidRPr="00F0491A" w:rsidRDefault="004952D4" w:rsidP="00F14E58">
      <w:pPr>
        <w:pStyle w:val="NoSpacing"/>
        <w:rPr>
          <w:rFonts w:ascii="Times New Roman" w:hAnsi="Times New Roman" w:cs="Times New Roman"/>
          <w:sz w:val="20"/>
          <w:szCs w:val="20"/>
        </w:rPr>
      </w:pPr>
    </w:p>
    <w:p w:rsidR="0065144D" w:rsidRPr="00F0491A" w:rsidRDefault="00A26467"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M</w:t>
      </w:r>
      <w:r w:rsidR="0065144D" w:rsidRPr="00F0491A">
        <w:rPr>
          <w:rFonts w:ascii="Times New Roman" w:hAnsi="Times New Roman" w:cs="Times New Roman"/>
          <w:b/>
          <w:sz w:val="20"/>
          <w:szCs w:val="20"/>
        </w:rPr>
        <w:t>ethods</w:t>
      </w:r>
    </w:p>
    <w:p w:rsidR="007948A3" w:rsidRPr="00F0491A" w:rsidRDefault="007948A3" w:rsidP="00F14E58">
      <w:pPr>
        <w:pStyle w:val="NoSpacing"/>
        <w:rPr>
          <w:rFonts w:ascii="Times New Roman" w:hAnsi="Times New Roman" w:cs="Times New Roman"/>
          <w:sz w:val="20"/>
          <w:szCs w:val="20"/>
        </w:rPr>
      </w:pPr>
    </w:p>
    <w:p w:rsidR="00A26467" w:rsidRPr="007A49F8" w:rsidRDefault="00A26467" w:rsidP="00F14E58">
      <w:pPr>
        <w:pStyle w:val="NoSpacing"/>
        <w:rPr>
          <w:rFonts w:ascii="Times New Roman" w:hAnsi="Times New Roman" w:cs="Times New Roman"/>
          <w:b/>
          <w:sz w:val="20"/>
          <w:szCs w:val="20"/>
        </w:rPr>
      </w:pPr>
      <w:r w:rsidRPr="007A49F8">
        <w:rPr>
          <w:rFonts w:ascii="Times New Roman" w:hAnsi="Times New Roman" w:cs="Times New Roman"/>
          <w:b/>
          <w:sz w:val="20"/>
          <w:szCs w:val="20"/>
        </w:rPr>
        <w:t>Data Sources and Search Terms</w:t>
      </w:r>
    </w:p>
    <w:p w:rsidR="007A49F8" w:rsidRPr="007A49F8" w:rsidRDefault="00F14E58" w:rsidP="007A49F8">
      <w:pPr>
        <w:pStyle w:val="NoSpacing"/>
        <w:rPr>
          <w:rFonts w:ascii="Times New Roman" w:hAnsi="Times New Roman" w:cs="Times New Roman"/>
          <w:sz w:val="20"/>
          <w:szCs w:val="20"/>
        </w:rPr>
      </w:pPr>
      <w:proofErr w:type="spellStart"/>
      <w:r w:rsidRPr="007A49F8">
        <w:rPr>
          <w:rFonts w:ascii="Times New Roman" w:hAnsi="Times New Roman" w:cs="Times New Roman"/>
          <w:sz w:val="20"/>
          <w:szCs w:val="20"/>
        </w:rPr>
        <w:t>PubMed</w:t>
      </w:r>
      <w:proofErr w:type="spellEnd"/>
      <w:r w:rsidRPr="007A49F8">
        <w:rPr>
          <w:rFonts w:ascii="Times New Roman" w:hAnsi="Times New Roman" w:cs="Times New Roman"/>
          <w:sz w:val="20"/>
          <w:szCs w:val="20"/>
        </w:rPr>
        <w:t>, Scopus, and the Cochrane Library</w:t>
      </w:r>
      <w:r w:rsidR="0065144D" w:rsidRPr="007A49F8">
        <w:rPr>
          <w:rFonts w:ascii="Times New Roman" w:hAnsi="Times New Roman" w:cs="Times New Roman"/>
          <w:sz w:val="20"/>
          <w:szCs w:val="20"/>
        </w:rPr>
        <w:t xml:space="preserve"> were searched for articles related to 1) the cardiovascular and metabolic consequences of HIV and HAART, and 2) modes by which exercise can improve cardiovascular and metabolic profiles among people with HIV who take HAART.  </w:t>
      </w:r>
    </w:p>
    <w:p w:rsidR="007A49F8" w:rsidRDefault="007A49F8" w:rsidP="007A49F8">
      <w:pPr>
        <w:pStyle w:val="NoSpacing"/>
        <w:rPr>
          <w:rFonts w:ascii="Times New Roman" w:hAnsi="Times New Roman" w:cs="Times New Roman"/>
          <w:sz w:val="20"/>
          <w:szCs w:val="20"/>
        </w:rPr>
      </w:pPr>
    </w:p>
    <w:p w:rsidR="007A49F8" w:rsidRPr="007A49F8" w:rsidRDefault="007A49F8" w:rsidP="007A49F8">
      <w:pPr>
        <w:pStyle w:val="NoSpacing"/>
        <w:rPr>
          <w:rFonts w:ascii="Times New Roman" w:hAnsi="Times New Roman" w:cs="Times New Roman"/>
          <w:sz w:val="20"/>
          <w:szCs w:val="20"/>
        </w:rPr>
      </w:pPr>
      <w:r w:rsidRPr="007A49F8">
        <w:rPr>
          <w:rFonts w:ascii="Times New Roman" w:hAnsi="Times New Roman" w:cs="Times New Roman"/>
          <w:sz w:val="20"/>
          <w:szCs w:val="20"/>
        </w:rPr>
        <w:t xml:space="preserve">For articles related to the cardiovascular and metabolic consequences of HIV and HAART, the </w:t>
      </w:r>
      <w:proofErr w:type="spellStart"/>
      <w:r w:rsidRPr="007A49F8">
        <w:rPr>
          <w:rFonts w:ascii="Times New Roman" w:hAnsi="Times New Roman" w:cs="Times New Roman"/>
          <w:i/>
          <w:sz w:val="20"/>
          <w:szCs w:val="20"/>
        </w:rPr>
        <w:t>PubMed</w:t>
      </w:r>
      <w:proofErr w:type="spellEnd"/>
      <w:r w:rsidRPr="007A49F8">
        <w:rPr>
          <w:rFonts w:ascii="Times New Roman" w:hAnsi="Times New Roman" w:cs="Times New Roman"/>
          <w:sz w:val="20"/>
          <w:szCs w:val="20"/>
        </w:rPr>
        <w:t xml:space="preserve"> search term was: </w:t>
      </w:r>
      <w:r w:rsidRPr="007A49F8">
        <w:rPr>
          <w:rFonts w:ascii="Times New Roman" w:hAnsi="Times New Roman" w:cs="Times New Roman"/>
          <w:i/>
          <w:sz w:val="20"/>
          <w:szCs w:val="20"/>
        </w:rPr>
        <w:t xml:space="preserve">("Anti-HIV Agents"[MAJR] OR </w:t>
      </w:r>
      <w:proofErr w:type="spellStart"/>
      <w:r w:rsidRPr="007A49F8">
        <w:rPr>
          <w:rFonts w:ascii="Times New Roman" w:hAnsi="Times New Roman" w:cs="Times New Roman"/>
          <w:i/>
          <w:sz w:val="20"/>
          <w:szCs w:val="20"/>
        </w:rPr>
        <w:t>haart</w:t>
      </w:r>
      <w:proofErr w:type="spellEnd"/>
      <w:r w:rsidRPr="007A49F8">
        <w:rPr>
          <w:rFonts w:ascii="Times New Roman" w:hAnsi="Times New Roman" w:cs="Times New Roman"/>
          <w:i/>
          <w:sz w:val="20"/>
          <w:szCs w:val="20"/>
        </w:rPr>
        <w: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"highly active antiretroviral therapy"[</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AND ("cardiovascular"[</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hypertension[</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hypertensive[</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"blood pressure"[</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smoking[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"tobacco use"[</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diabetes[</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"blood glucose"[</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OR </w:t>
      </w:r>
      <w:proofErr w:type="spellStart"/>
      <w:r w:rsidRPr="007A49F8">
        <w:rPr>
          <w:rFonts w:ascii="Times New Roman" w:hAnsi="Times New Roman" w:cs="Times New Roman"/>
          <w:i/>
          <w:sz w:val="20"/>
          <w:szCs w:val="20"/>
        </w:rPr>
        <w:t>hyperglycemi</w:t>
      </w:r>
      <w:proofErr w:type="spellEnd"/>
      <w:r w:rsidRPr="007A49F8">
        <w:rPr>
          <w:rFonts w:ascii="Times New Roman" w:hAnsi="Times New Roman" w:cs="Times New Roman"/>
          <w:i/>
          <w:sz w:val="20"/>
          <w:szCs w:val="20"/>
        </w:rPr>
        <w: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"cholesterol"[</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metabolic[</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metabolism[</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obesity[</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overweight[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"body mass"[</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"body composition"[</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"body morphology"[</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OR </w:t>
      </w:r>
      <w:proofErr w:type="spellStart"/>
      <w:r w:rsidRPr="007A49F8">
        <w:rPr>
          <w:rFonts w:ascii="Times New Roman" w:hAnsi="Times New Roman" w:cs="Times New Roman"/>
          <w:i/>
          <w:sz w:val="20"/>
          <w:szCs w:val="20"/>
        </w:rPr>
        <w:t>bmi</w:t>
      </w:r>
      <w:proofErr w:type="spellEnd"/>
      <w:r w:rsidRPr="007A49F8">
        <w:rPr>
          <w:rFonts w:ascii="Times New Roman" w:hAnsi="Times New Roman" w:cs="Times New Roman"/>
          <w:i/>
          <w:sz w:val="20"/>
          <w:szCs w:val="20"/>
        </w:rPr>
        <w: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weight[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diabetes[</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lipid[</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lipids[</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OR </w:t>
      </w:r>
      <w:proofErr w:type="spellStart"/>
      <w:r w:rsidRPr="007A49F8">
        <w:rPr>
          <w:rFonts w:ascii="Times New Roman" w:hAnsi="Times New Roman" w:cs="Times New Roman"/>
          <w:i/>
          <w:sz w:val="20"/>
          <w:szCs w:val="20"/>
        </w:rPr>
        <w:t>lipodystroph</w:t>
      </w:r>
      <w:proofErr w:type="spellEnd"/>
      <w:r w:rsidRPr="007A49F8">
        <w:rPr>
          <w:rFonts w:ascii="Times New Roman" w:hAnsi="Times New Roman" w:cs="Times New Roman"/>
          <w:i/>
          <w:sz w:val="20"/>
          <w:szCs w:val="20"/>
        </w:rPr>
        <w: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AND </w:t>
      </w:r>
      <w:proofErr w:type="spellStart"/>
      <w:r w:rsidRPr="007A49F8">
        <w:rPr>
          <w:rFonts w:ascii="Times New Roman" w:hAnsi="Times New Roman" w:cs="Times New Roman"/>
          <w:i/>
          <w:sz w:val="20"/>
          <w:szCs w:val="20"/>
        </w:rPr>
        <w:t>english</w:t>
      </w:r>
      <w:proofErr w:type="spellEnd"/>
      <w:r w:rsidRPr="007A49F8">
        <w:rPr>
          <w:rFonts w:ascii="Times New Roman" w:hAnsi="Times New Roman" w:cs="Times New Roman"/>
          <w:i/>
          <w:sz w:val="20"/>
          <w:szCs w:val="20"/>
        </w:rPr>
        <w:t>[la] AND review[pt]</w:t>
      </w:r>
    </w:p>
    <w:p w:rsidR="007A49F8" w:rsidRDefault="007A49F8" w:rsidP="007A49F8">
      <w:pPr>
        <w:pStyle w:val="NoSpacing"/>
        <w:rPr>
          <w:rFonts w:ascii="Times New Roman" w:hAnsi="Times New Roman" w:cs="Times New Roman"/>
          <w:sz w:val="20"/>
          <w:szCs w:val="20"/>
        </w:rPr>
      </w:pPr>
    </w:p>
    <w:p w:rsidR="007A49F8" w:rsidRPr="007A49F8" w:rsidRDefault="007A49F8" w:rsidP="007A49F8">
      <w:pPr>
        <w:pStyle w:val="NoSpacing"/>
        <w:rPr>
          <w:rFonts w:ascii="Times New Roman" w:hAnsi="Times New Roman" w:cs="Times New Roman"/>
          <w:sz w:val="20"/>
          <w:szCs w:val="20"/>
        </w:rPr>
      </w:pPr>
      <w:r w:rsidRPr="007A49F8">
        <w:rPr>
          <w:rFonts w:ascii="Times New Roman" w:hAnsi="Times New Roman" w:cs="Times New Roman"/>
          <w:sz w:val="20"/>
          <w:szCs w:val="20"/>
        </w:rPr>
        <w:t xml:space="preserve">For articles related to modes by which exercise can improve cardiovascular and metabolic profiles among people with HIV who take HAART, the </w:t>
      </w:r>
      <w:proofErr w:type="spellStart"/>
      <w:r w:rsidRPr="007A49F8">
        <w:rPr>
          <w:rFonts w:ascii="Times New Roman" w:hAnsi="Times New Roman" w:cs="Times New Roman"/>
          <w:i/>
          <w:sz w:val="20"/>
          <w:szCs w:val="20"/>
        </w:rPr>
        <w:t>PubMed</w:t>
      </w:r>
      <w:proofErr w:type="spellEnd"/>
      <w:r w:rsidRPr="007A49F8">
        <w:rPr>
          <w:rFonts w:ascii="Times New Roman" w:hAnsi="Times New Roman" w:cs="Times New Roman"/>
          <w:sz w:val="20"/>
          <w:szCs w:val="20"/>
        </w:rPr>
        <w:t xml:space="preserve"> search term was: </w:t>
      </w:r>
      <w:r w:rsidRPr="007A49F8">
        <w:rPr>
          <w:rFonts w:ascii="Times New Roman" w:hAnsi="Times New Roman" w:cs="Times New Roman"/>
          <w:i/>
          <w:sz w:val="20"/>
          <w:szCs w:val="20"/>
        </w:rPr>
        <w:t xml:space="preserve">("Anti-HIV Agents"[MAJR] OR </w:t>
      </w:r>
      <w:proofErr w:type="spellStart"/>
      <w:r w:rsidRPr="007A49F8">
        <w:rPr>
          <w:rFonts w:ascii="Times New Roman" w:hAnsi="Times New Roman" w:cs="Times New Roman"/>
          <w:i/>
          <w:sz w:val="20"/>
          <w:szCs w:val="20"/>
        </w:rPr>
        <w:t>haart</w:t>
      </w:r>
      <w:proofErr w:type="spellEnd"/>
      <w:r w:rsidRPr="007A49F8">
        <w:rPr>
          <w:rFonts w:ascii="Times New Roman" w:hAnsi="Times New Roman" w:cs="Times New Roman"/>
          <w:i/>
          <w:sz w:val="20"/>
          <w:szCs w:val="20"/>
        </w:rPr>
        <w: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OR </w:t>
      </w:r>
      <w:r w:rsidRPr="007A49F8">
        <w:rPr>
          <w:rFonts w:ascii="Times New Roman" w:hAnsi="Times New Roman" w:cs="Times New Roman"/>
          <w:i/>
          <w:sz w:val="20"/>
          <w:szCs w:val="20"/>
        </w:rPr>
        <w:lastRenderedPageBreak/>
        <w:t>"antiretroviral therapy"[</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"antiretroviral therapies"[</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"HIV"[</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AND ("cardiovascular" OR hypertension OR hypertensive OR "blood pressure" OR smoking OR "tobacco use" OR diabetes OR "blood glucose" OR </w:t>
      </w:r>
      <w:proofErr w:type="spellStart"/>
      <w:r w:rsidRPr="007A49F8">
        <w:rPr>
          <w:rFonts w:ascii="Times New Roman" w:hAnsi="Times New Roman" w:cs="Times New Roman"/>
          <w:i/>
          <w:sz w:val="20"/>
          <w:szCs w:val="20"/>
        </w:rPr>
        <w:t>hyperglycemi</w:t>
      </w:r>
      <w:proofErr w:type="spellEnd"/>
      <w:r w:rsidRPr="007A49F8">
        <w:rPr>
          <w:rFonts w:ascii="Times New Roman" w:hAnsi="Times New Roman" w:cs="Times New Roman"/>
          <w:i/>
          <w:sz w:val="20"/>
          <w:szCs w:val="20"/>
        </w:rPr>
        <w:t xml:space="preserve">* OR "cholesterol" OR metabolic OR metabolism OR obesity OR overweight OR "body mass" OR "body composition" OR "body morphology" OR </w:t>
      </w:r>
      <w:proofErr w:type="spellStart"/>
      <w:r w:rsidRPr="007A49F8">
        <w:rPr>
          <w:rFonts w:ascii="Times New Roman" w:hAnsi="Times New Roman" w:cs="Times New Roman"/>
          <w:i/>
          <w:sz w:val="20"/>
          <w:szCs w:val="20"/>
        </w:rPr>
        <w:t>bmi</w:t>
      </w:r>
      <w:proofErr w:type="spellEnd"/>
      <w:r w:rsidRPr="007A49F8">
        <w:rPr>
          <w:rFonts w:ascii="Times New Roman" w:hAnsi="Times New Roman" w:cs="Times New Roman"/>
          <w:i/>
          <w:sz w:val="20"/>
          <w:szCs w:val="20"/>
        </w:rPr>
        <w:t xml:space="preserve"> OR weight OR diabetes OR lipid OR lipids OR </w:t>
      </w:r>
      <w:proofErr w:type="spellStart"/>
      <w:r w:rsidRPr="007A49F8">
        <w:rPr>
          <w:rFonts w:ascii="Times New Roman" w:hAnsi="Times New Roman" w:cs="Times New Roman"/>
          <w:i/>
          <w:sz w:val="20"/>
          <w:szCs w:val="20"/>
        </w:rPr>
        <w:t>lipodystroph</w:t>
      </w:r>
      <w:proofErr w:type="spellEnd"/>
      <w:r w:rsidRPr="007A49F8">
        <w:rPr>
          <w:rFonts w:ascii="Times New Roman" w:hAnsi="Times New Roman" w:cs="Times New Roman"/>
          <w:i/>
          <w:sz w:val="20"/>
          <w:szCs w:val="20"/>
        </w:rPr>
        <w:t>*) AND (exercise[</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exercises[</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"jogging"[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running[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running[mesh] OR treadmill[</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treadmills[</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"strength training"[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"weight lifting"[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"resistance training"[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"endurance training"[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"cardiovascular training"[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"speed training"[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OR </w:t>
      </w:r>
      <w:proofErr w:type="spellStart"/>
      <w:r w:rsidRPr="007A49F8">
        <w:rPr>
          <w:rFonts w:ascii="Times New Roman" w:hAnsi="Times New Roman" w:cs="Times New Roman"/>
          <w:i/>
          <w:sz w:val="20"/>
          <w:szCs w:val="20"/>
        </w:rPr>
        <w:t>plyometric</w:t>
      </w:r>
      <w:proofErr w:type="spellEnd"/>
      <w:r w:rsidRPr="007A49F8">
        <w:rPr>
          <w:rFonts w:ascii="Times New Roman" w:hAnsi="Times New Roman" w:cs="Times New Roman"/>
          <w:i/>
          <w:sz w:val="20"/>
          <w:szCs w:val="20"/>
        </w:rPr>
        <w: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OR </w:t>
      </w:r>
      <w:proofErr w:type="spellStart"/>
      <w:r w:rsidRPr="007A49F8">
        <w:rPr>
          <w:rFonts w:ascii="Times New Roman" w:hAnsi="Times New Roman" w:cs="Times New Roman"/>
          <w:i/>
          <w:sz w:val="20"/>
          <w:szCs w:val="20"/>
        </w:rPr>
        <w:t>plyometrics</w:t>
      </w:r>
      <w:proofErr w:type="spellEnd"/>
      <w:r w:rsidRPr="007A49F8">
        <w:rPr>
          <w:rFonts w:ascii="Times New Roman" w:hAnsi="Times New Roman" w:cs="Times New Roman"/>
          <w:i/>
          <w:sz w:val="20"/>
          <w:szCs w:val="20"/>
        </w:rPr>
        <w:t>[</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"agility training"[</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"physical activity"[</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OR "physical activities"[</w:t>
      </w:r>
      <w:proofErr w:type="spellStart"/>
      <w:r w:rsidRPr="007A49F8">
        <w:rPr>
          <w:rFonts w:ascii="Times New Roman" w:hAnsi="Times New Roman" w:cs="Times New Roman"/>
          <w:i/>
          <w:sz w:val="20"/>
          <w:szCs w:val="20"/>
        </w:rPr>
        <w:t>ti</w:t>
      </w:r>
      <w:proofErr w:type="spellEnd"/>
      <w:r w:rsidRPr="007A49F8">
        <w:rPr>
          <w:rFonts w:ascii="Times New Roman" w:hAnsi="Times New Roman" w:cs="Times New Roman"/>
          <w:i/>
          <w:sz w:val="20"/>
          <w:szCs w:val="20"/>
        </w:rPr>
        <w:t xml:space="preserve">]) AND </w:t>
      </w:r>
      <w:proofErr w:type="spellStart"/>
      <w:r w:rsidRPr="007A49F8">
        <w:rPr>
          <w:rFonts w:ascii="Times New Roman" w:hAnsi="Times New Roman" w:cs="Times New Roman"/>
          <w:i/>
          <w:sz w:val="20"/>
          <w:szCs w:val="20"/>
        </w:rPr>
        <w:t>english</w:t>
      </w:r>
      <w:proofErr w:type="spellEnd"/>
      <w:r w:rsidRPr="007A49F8">
        <w:rPr>
          <w:rFonts w:ascii="Times New Roman" w:hAnsi="Times New Roman" w:cs="Times New Roman"/>
          <w:i/>
          <w:sz w:val="20"/>
          <w:szCs w:val="20"/>
        </w:rPr>
        <w:t>[la]</w:t>
      </w:r>
    </w:p>
    <w:p w:rsidR="007948A3" w:rsidRPr="00F0491A" w:rsidRDefault="007948A3" w:rsidP="00F14E58">
      <w:pPr>
        <w:pStyle w:val="NoSpacing"/>
        <w:rPr>
          <w:rFonts w:ascii="Times New Roman" w:hAnsi="Times New Roman" w:cs="Times New Roman"/>
          <w:sz w:val="20"/>
          <w:szCs w:val="20"/>
        </w:rPr>
      </w:pPr>
    </w:p>
    <w:p w:rsidR="00A26467" w:rsidRPr="00F0491A" w:rsidRDefault="00A26467" w:rsidP="00F14E58">
      <w:pPr>
        <w:pStyle w:val="NoSpacing"/>
        <w:rPr>
          <w:rFonts w:ascii="Times New Roman" w:hAnsi="Times New Roman" w:cs="Times New Roman"/>
          <w:b/>
          <w:sz w:val="20"/>
          <w:szCs w:val="20"/>
        </w:rPr>
      </w:pPr>
      <w:r w:rsidRPr="00F0491A">
        <w:rPr>
          <w:rFonts w:ascii="Times New Roman" w:hAnsi="Times New Roman" w:cs="Times New Roman"/>
          <w:b/>
          <w:sz w:val="20"/>
          <w:szCs w:val="20"/>
        </w:rPr>
        <w:t>Study Selection</w:t>
      </w:r>
    </w:p>
    <w:p w:rsidR="007A49F8" w:rsidRPr="00F0491A" w:rsidRDefault="007A49F8" w:rsidP="007A49F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The searches resulted in 157 and 88 articles respectively.  </w:t>
      </w:r>
      <w:r w:rsidR="004952D4">
        <w:rPr>
          <w:rFonts w:ascii="Times New Roman" w:hAnsi="Times New Roman" w:cs="Times New Roman"/>
          <w:sz w:val="20"/>
          <w:szCs w:val="20"/>
        </w:rPr>
        <w:t>Articles</w:t>
      </w:r>
      <w:r w:rsidR="004952D4" w:rsidRPr="00F0491A">
        <w:rPr>
          <w:rFonts w:ascii="Times New Roman" w:hAnsi="Times New Roman" w:cs="Times New Roman"/>
          <w:sz w:val="20"/>
          <w:szCs w:val="20"/>
        </w:rPr>
        <w:t xml:space="preserve"> were included if they characterized cardiovascular, metabolic, or anthropometric consequences of HIV and HAART (n=32) or quantified the effects of exercise on adults with HIV taking HAART (n=29).  </w:t>
      </w:r>
      <w:r w:rsidR="004952D4">
        <w:rPr>
          <w:rFonts w:ascii="Times New Roman" w:hAnsi="Times New Roman" w:cs="Times New Roman"/>
          <w:sz w:val="20"/>
          <w:szCs w:val="20"/>
        </w:rPr>
        <w:t xml:space="preserve">Investigations of other phenomena (e.g., mutagenesis, promotion of healthy nutrition, etc.) were excluded.  </w:t>
      </w:r>
      <w:r w:rsidRPr="00F0491A">
        <w:rPr>
          <w:rFonts w:ascii="Times New Roman" w:hAnsi="Times New Roman" w:cs="Times New Roman"/>
          <w:sz w:val="20"/>
          <w:szCs w:val="20"/>
        </w:rPr>
        <w:t xml:space="preserve">Articles were excluded if </w:t>
      </w:r>
      <w:r w:rsidR="004952D4">
        <w:rPr>
          <w:rFonts w:ascii="Times New Roman" w:hAnsi="Times New Roman" w:cs="Times New Roman"/>
          <w:sz w:val="20"/>
          <w:szCs w:val="20"/>
        </w:rPr>
        <w:t>the participants were</w:t>
      </w:r>
      <w:r w:rsidRPr="00F0491A">
        <w:rPr>
          <w:rFonts w:ascii="Times New Roman" w:hAnsi="Times New Roman" w:cs="Times New Roman"/>
          <w:sz w:val="20"/>
          <w:szCs w:val="20"/>
        </w:rPr>
        <w:t xml:space="preserve"> children.  Only articles published in English in peer-reviewed journals were considered.  </w:t>
      </w:r>
    </w:p>
    <w:p w:rsidR="00A26467" w:rsidRPr="00F0491A" w:rsidRDefault="00A26467" w:rsidP="00F14E58">
      <w:pPr>
        <w:pStyle w:val="NoSpacing"/>
        <w:rPr>
          <w:rFonts w:ascii="Times New Roman" w:hAnsi="Times New Roman" w:cs="Times New Roman"/>
          <w:sz w:val="20"/>
          <w:szCs w:val="20"/>
        </w:rPr>
      </w:pPr>
    </w:p>
    <w:p w:rsidR="00A26467" w:rsidRPr="00F0491A" w:rsidRDefault="00A26467" w:rsidP="00F14E58">
      <w:pPr>
        <w:pStyle w:val="NoSpacing"/>
        <w:rPr>
          <w:rFonts w:ascii="Times New Roman" w:hAnsi="Times New Roman" w:cs="Times New Roman"/>
          <w:sz w:val="20"/>
          <w:szCs w:val="20"/>
        </w:rPr>
      </w:pPr>
    </w:p>
    <w:p w:rsidR="00FE3A39" w:rsidRPr="00F0491A" w:rsidRDefault="008A1AD8"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 xml:space="preserve">Disease </w:t>
      </w:r>
      <w:proofErr w:type="spellStart"/>
      <w:r w:rsidRPr="00F0491A">
        <w:rPr>
          <w:rFonts w:ascii="Times New Roman" w:hAnsi="Times New Roman" w:cs="Times New Roman"/>
          <w:b/>
          <w:sz w:val="20"/>
          <w:szCs w:val="20"/>
        </w:rPr>
        <w:t>Pathophysiology</w:t>
      </w:r>
      <w:proofErr w:type="spellEnd"/>
    </w:p>
    <w:p w:rsidR="007948A3" w:rsidRPr="00F0491A" w:rsidRDefault="007948A3" w:rsidP="00F14E58">
      <w:pPr>
        <w:pStyle w:val="NoSpacing"/>
        <w:rPr>
          <w:rStyle w:val="apple-converted-space"/>
          <w:rFonts w:ascii="Times New Roman" w:hAnsi="Times New Roman" w:cs="Times New Roman"/>
          <w:color w:val="000000"/>
          <w:sz w:val="20"/>
          <w:szCs w:val="20"/>
          <w:shd w:val="clear" w:color="auto" w:fill="FFFFFF"/>
        </w:rPr>
      </w:pPr>
    </w:p>
    <w:p w:rsidR="00B85A9E" w:rsidRPr="00F0491A" w:rsidRDefault="007948A3" w:rsidP="00F14E58">
      <w:pPr>
        <w:pStyle w:val="NoSpacing"/>
        <w:rPr>
          <w:rFonts w:ascii="Times New Roman" w:hAnsi="Times New Roman" w:cs="Times New Roman"/>
          <w:sz w:val="20"/>
          <w:szCs w:val="20"/>
        </w:rPr>
      </w:pPr>
      <w:r w:rsidRPr="00F0491A">
        <w:rPr>
          <w:rFonts w:ascii="Times New Roman" w:hAnsi="Times New Roman" w:cs="Times New Roman"/>
          <w:noProof/>
          <w:color w:val="000000"/>
          <w:sz w:val="20"/>
          <w:szCs w:val="20"/>
        </w:rPr>
        <w:drawing>
          <wp:anchor distT="0" distB="0" distL="114300" distR="114300" simplePos="0" relativeHeight="251658240" behindDoc="0" locked="0" layoutInCell="1" allowOverlap="1">
            <wp:simplePos x="0" y="0"/>
            <wp:positionH relativeFrom="column">
              <wp:posOffset>-323215</wp:posOffset>
            </wp:positionH>
            <wp:positionV relativeFrom="paragraph">
              <wp:posOffset>1342390</wp:posOffset>
            </wp:positionV>
            <wp:extent cx="4241165" cy="3001010"/>
            <wp:effectExtent l="1905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V Virion COLOR labels.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41165" cy="3001010"/>
                    </a:xfrm>
                    <a:prstGeom prst="rect">
                      <a:avLst/>
                    </a:prstGeom>
                  </pic:spPr>
                </pic:pic>
              </a:graphicData>
            </a:graphic>
          </wp:anchor>
        </w:drawing>
      </w:r>
      <w:r w:rsidR="00FC3011" w:rsidRPr="00F0491A">
        <w:rPr>
          <w:rStyle w:val="apple-converted-space"/>
          <w:rFonts w:ascii="Times New Roman" w:hAnsi="Times New Roman" w:cs="Times New Roman"/>
          <w:color w:val="000000"/>
          <w:sz w:val="20"/>
          <w:szCs w:val="20"/>
          <w:shd w:val="clear" w:color="auto" w:fill="FFFFFF"/>
        </w:rPr>
        <w:t>The </w:t>
      </w:r>
      <w:r w:rsidR="00FC3011" w:rsidRPr="00F0491A">
        <w:rPr>
          <w:rFonts w:ascii="Times New Roman" w:hAnsi="Times New Roman" w:cs="Times New Roman"/>
          <w:bCs/>
          <w:color w:val="000000"/>
          <w:sz w:val="20"/>
          <w:szCs w:val="20"/>
          <w:shd w:val="clear" w:color="auto" w:fill="FFFFFF"/>
        </w:rPr>
        <w:t>International Committee on Taxonomy of Viruses</w:t>
      </w:r>
      <w:r w:rsidR="00FC3011" w:rsidRPr="00F0491A">
        <w:rPr>
          <w:rStyle w:val="apple-converted-space"/>
          <w:rFonts w:ascii="Times New Roman" w:hAnsi="Times New Roman" w:cs="Times New Roman"/>
          <w:color w:val="000000"/>
          <w:sz w:val="20"/>
          <w:szCs w:val="20"/>
          <w:shd w:val="clear" w:color="auto" w:fill="FFFFFF"/>
        </w:rPr>
        <w:t xml:space="preserve"> (King et al., 2012) </w:t>
      </w:r>
      <w:r w:rsidR="00FC3011" w:rsidRPr="00F0491A">
        <w:rPr>
          <w:rFonts w:ascii="Times New Roman" w:hAnsi="Times New Roman" w:cs="Times New Roman"/>
          <w:color w:val="000000"/>
          <w:sz w:val="20"/>
          <w:szCs w:val="20"/>
          <w:shd w:val="clear" w:color="auto" w:fill="FFFFFF"/>
        </w:rPr>
        <w:t xml:space="preserve">classifies HIV as a Group VI </w:t>
      </w:r>
      <w:r w:rsidR="009711CC" w:rsidRPr="00F0491A">
        <w:rPr>
          <w:rFonts w:ascii="Times New Roman" w:hAnsi="Times New Roman" w:cs="Times New Roman"/>
          <w:color w:val="000000"/>
          <w:sz w:val="20"/>
          <w:szCs w:val="20"/>
          <w:shd w:val="clear" w:color="auto" w:fill="FFFFFF"/>
        </w:rPr>
        <w:t>ribonucleic acid (RNA)</w:t>
      </w:r>
      <w:r w:rsidR="00FC3011" w:rsidRPr="00F0491A">
        <w:rPr>
          <w:rFonts w:ascii="Times New Roman" w:hAnsi="Times New Roman" w:cs="Times New Roman"/>
          <w:color w:val="000000"/>
          <w:sz w:val="20"/>
          <w:szCs w:val="20"/>
          <w:shd w:val="clear" w:color="auto" w:fill="FFFFFF"/>
        </w:rPr>
        <w:t xml:space="preserve"> virus, or a retrovirus.  </w:t>
      </w:r>
      <w:r w:rsidR="0064250A" w:rsidRPr="00F0491A">
        <w:rPr>
          <w:rFonts w:ascii="Times New Roman" w:hAnsi="Times New Roman" w:cs="Times New Roman"/>
          <w:sz w:val="20"/>
          <w:szCs w:val="20"/>
        </w:rPr>
        <w:t xml:space="preserve">Retroviruses do not contain </w:t>
      </w:r>
      <w:r w:rsidR="009711CC" w:rsidRPr="00F0491A">
        <w:rPr>
          <w:rFonts w:ascii="Times New Roman" w:hAnsi="Times New Roman" w:cs="Times New Roman"/>
          <w:sz w:val="20"/>
          <w:szCs w:val="20"/>
        </w:rPr>
        <w:t>deoxyribonucleic acid (</w:t>
      </w:r>
      <w:r w:rsidR="0064250A" w:rsidRPr="00F0491A">
        <w:rPr>
          <w:rFonts w:ascii="Times New Roman" w:hAnsi="Times New Roman" w:cs="Times New Roman"/>
          <w:sz w:val="20"/>
          <w:szCs w:val="20"/>
        </w:rPr>
        <w:t>DNA</w:t>
      </w:r>
      <w:r w:rsidR="009711CC" w:rsidRPr="00F0491A">
        <w:rPr>
          <w:rFonts w:ascii="Times New Roman" w:hAnsi="Times New Roman" w:cs="Times New Roman"/>
          <w:sz w:val="20"/>
          <w:szCs w:val="20"/>
        </w:rPr>
        <w:t>)</w:t>
      </w:r>
      <w:r w:rsidR="00434602" w:rsidRPr="00F0491A">
        <w:rPr>
          <w:rFonts w:ascii="Times New Roman" w:hAnsi="Times New Roman" w:cs="Times New Roman"/>
          <w:sz w:val="20"/>
          <w:szCs w:val="20"/>
        </w:rPr>
        <w:t xml:space="preserve"> and thus replication must take place inside of a host cell </w:t>
      </w:r>
      <w:r w:rsidR="00FC3011" w:rsidRPr="00F0491A">
        <w:rPr>
          <w:rFonts w:ascii="Times New Roman" w:hAnsi="Times New Roman" w:cs="Times New Roman"/>
          <w:sz w:val="20"/>
          <w:szCs w:val="20"/>
        </w:rPr>
        <w:t>(</w:t>
      </w:r>
      <w:proofErr w:type="spellStart"/>
      <w:r w:rsidR="00FC3011" w:rsidRPr="00F0491A">
        <w:rPr>
          <w:rFonts w:ascii="Times New Roman" w:hAnsi="Times New Roman" w:cs="Times New Roman"/>
          <w:sz w:val="20"/>
          <w:szCs w:val="20"/>
        </w:rPr>
        <w:t>Klatt</w:t>
      </w:r>
      <w:proofErr w:type="spellEnd"/>
      <w:r w:rsidR="00FC3011" w:rsidRPr="00F0491A">
        <w:rPr>
          <w:rFonts w:ascii="Times New Roman" w:hAnsi="Times New Roman" w:cs="Times New Roman"/>
          <w:sz w:val="20"/>
          <w:szCs w:val="20"/>
        </w:rPr>
        <w:t>, 2012).</w:t>
      </w:r>
      <w:r w:rsidR="007C000B" w:rsidRPr="00F0491A">
        <w:rPr>
          <w:rFonts w:ascii="Times New Roman" w:hAnsi="Times New Roman" w:cs="Times New Roman"/>
          <w:sz w:val="20"/>
          <w:szCs w:val="20"/>
        </w:rPr>
        <w:t xml:space="preserve">  </w:t>
      </w:r>
      <w:r w:rsidR="00761A17" w:rsidRPr="00F0491A">
        <w:rPr>
          <w:rFonts w:ascii="Times New Roman" w:hAnsi="Times New Roman" w:cs="Times New Roman"/>
          <w:sz w:val="20"/>
          <w:szCs w:val="20"/>
        </w:rPr>
        <w:t xml:space="preserve">HIV infection begins </w:t>
      </w:r>
      <w:r w:rsidR="00014848" w:rsidRPr="00F0491A">
        <w:rPr>
          <w:rFonts w:ascii="Times New Roman" w:hAnsi="Times New Roman" w:cs="Times New Roman"/>
          <w:sz w:val="20"/>
          <w:szCs w:val="20"/>
        </w:rPr>
        <w:t xml:space="preserve">when </w:t>
      </w:r>
      <w:r w:rsidR="006026B7" w:rsidRPr="00F0491A">
        <w:rPr>
          <w:rFonts w:ascii="Times New Roman" w:hAnsi="Times New Roman" w:cs="Times New Roman"/>
          <w:sz w:val="20"/>
          <w:szCs w:val="20"/>
        </w:rPr>
        <w:t xml:space="preserve">the glycoprotein </w:t>
      </w:r>
      <w:r w:rsidR="006A7006" w:rsidRPr="00F0491A">
        <w:rPr>
          <w:rFonts w:ascii="Times New Roman" w:hAnsi="Times New Roman" w:cs="Times New Roman"/>
          <w:sz w:val="20"/>
          <w:szCs w:val="20"/>
        </w:rPr>
        <w:t xml:space="preserve">gp120 </w:t>
      </w:r>
      <w:r w:rsidR="00014848" w:rsidRPr="00F0491A">
        <w:rPr>
          <w:rFonts w:ascii="Times New Roman" w:hAnsi="Times New Roman" w:cs="Times New Roman"/>
          <w:sz w:val="20"/>
          <w:szCs w:val="20"/>
        </w:rPr>
        <w:t xml:space="preserve">binds </w:t>
      </w:r>
      <w:r w:rsidR="00FC3011" w:rsidRPr="00F0491A">
        <w:rPr>
          <w:rFonts w:ascii="Times New Roman" w:hAnsi="Times New Roman" w:cs="Times New Roman"/>
          <w:sz w:val="20"/>
          <w:szCs w:val="20"/>
        </w:rPr>
        <w:t xml:space="preserve">to </w:t>
      </w:r>
      <w:r w:rsidR="00761A17" w:rsidRPr="00F0491A">
        <w:rPr>
          <w:rFonts w:ascii="Times New Roman" w:hAnsi="Times New Roman" w:cs="Times New Roman"/>
          <w:sz w:val="20"/>
          <w:szCs w:val="20"/>
        </w:rPr>
        <w:t xml:space="preserve">a </w:t>
      </w:r>
      <w:r w:rsidR="00FC3011" w:rsidRPr="00F0491A">
        <w:rPr>
          <w:rFonts w:ascii="Times New Roman" w:hAnsi="Times New Roman" w:cs="Times New Roman"/>
          <w:sz w:val="20"/>
          <w:szCs w:val="20"/>
        </w:rPr>
        <w:t xml:space="preserve">cluster of differentiation </w:t>
      </w:r>
      <w:proofErr w:type="gramStart"/>
      <w:r w:rsidR="00FC3011" w:rsidRPr="00F0491A">
        <w:rPr>
          <w:rFonts w:ascii="Times New Roman" w:hAnsi="Times New Roman" w:cs="Times New Roman"/>
          <w:sz w:val="20"/>
          <w:szCs w:val="20"/>
        </w:rPr>
        <w:t xml:space="preserve">4 </w:t>
      </w:r>
      <w:r w:rsidR="00F711C8" w:rsidRPr="00F0491A">
        <w:rPr>
          <w:rFonts w:ascii="Times New Roman" w:hAnsi="Times New Roman" w:cs="Times New Roman"/>
          <w:sz w:val="20"/>
          <w:szCs w:val="20"/>
        </w:rPr>
        <w:t xml:space="preserve">(CD4) </w:t>
      </w:r>
      <w:r w:rsidR="00761A17" w:rsidRPr="00F0491A">
        <w:rPr>
          <w:rFonts w:ascii="Times New Roman" w:hAnsi="Times New Roman" w:cs="Times New Roman"/>
          <w:sz w:val="20"/>
          <w:szCs w:val="20"/>
        </w:rPr>
        <w:t>co-rece</w:t>
      </w:r>
      <w:r w:rsidR="00F711C8" w:rsidRPr="00F0491A">
        <w:rPr>
          <w:rFonts w:ascii="Times New Roman" w:hAnsi="Times New Roman" w:cs="Times New Roman"/>
          <w:sz w:val="20"/>
          <w:szCs w:val="20"/>
        </w:rPr>
        <w:t>ptor</w:t>
      </w:r>
      <w:r w:rsidR="007C000B" w:rsidRPr="00F0491A">
        <w:rPr>
          <w:rFonts w:ascii="Times New Roman" w:hAnsi="Times New Roman" w:cs="Times New Roman"/>
          <w:sz w:val="20"/>
          <w:szCs w:val="20"/>
        </w:rPr>
        <w:t xml:space="preserve"> on </w:t>
      </w:r>
      <w:r w:rsidR="006A7006" w:rsidRPr="00F0491A">
        <w:rPr>
          <w:rFonts w:ascii="Times New Roman" w:hAnsi="Times New Roman" w:cs="Times New Roman"/>
          <w:sz w:val="20"/>
          <w:szCs w:val="20"/>
        </w:rPr>
        <w:t xml:space="preserve">an immune </w:t>
      </w:r>
      <w:r w:rsidR="00014848" w:rsidRPr="00F0491A">
        <w:rPr>
          <w:rFonts w:ascii="Times New Roman" w:hAnsi="Times New Roman" w:cs="Times New Roman"/>
          <w:sz w:val="20"/>
          <w:szCs w:val="20"/>
        </w:rPr>
        <w:t xml:space="preserve">system </w:t>
      </w:r>
      <w:r w:rsidR="006A7006" w:rsidRPr="00F0491A">
        <w:rPr>
          <w:rFonts w:ascii="Times New Roman" w:hAnsi="Times New Roman" w:cs="Times New Roman"/>
          <w:sz w:val="20"/>
          <w:szCs w:val="20"/>
        </w:rPr>
        <w:t>cell</w:t>
      </w:r>
      <w:r w:rsidR="00761A17" w:rsidRPr="00F0491A">
        <w:rPr>
          <w:rFonts w:ascii="Times New Roman" w:hAnsi="Times New Roman" w:cs="Times New Roman"/>
          <w:sz w:val="20"/>
          <w:szCs w:val="20"/>
        </w:rPr>
        <w:t xml:space="preserve"> (most c</w:t>
      </w:r>
      <w:r w:rsidR="006A7006" w:rsidRPr="00F0491A">
        <w:rPr>
          <w:rFonts w:ascii="Times New Roman" w:hAnsi="Times New Roman" w:cs="Times New Roman"/>
          <w:sz w:val="20"/>
          <w:szCs w:val="20"/>
        </w:rPr>
        <w:t>ommonly T helper cells</w:t>
      </w:r>
      <w:r w:rsidR="007C000B" w:rsidRPr="00F0491A">
        <w:rPr>
          <w:rFonts w:ascii="Times New Roman" w:hAnsi="Times New Roman" w:cs="Times New Roman"/>
          <w:sz w:val="20"/>
          <w:szCs w:val="20"/>
        </w:rPr>
        <w:t>, which are referred to as CD4 cells</w:t>
      </w:r>
      <w:r w:rsidR="0064250A" w:rsidRPr="00F0491A">
        <w:rPr>
          <w:rFonts w:ascii="Times New Roman" w:hAnsi="Times New Roman" w:cs="Times New Roman"/>
          <w:sz w:val="20"/>
          <w:szCs w:val="20"/>
        </w:rPr>
        <w:t>)</w:t>
      </w:r>
      <w:proofErr w:type="gramEnd"/>
      <w:r w:rsidR="0064250A" w:rsidRPr="00F0491A">
        <w:rPr>
          <w:rFonts w:ascii="Times New Roman" w:hAnsi="Times New Roman" w:cs="Times New Roman"/>
          <w:sz w:val="20"/>
          <w:szCs w:val="20"/>
        </w:rPr>
        <w:t>.</w:t>
      </w:r>
      <w:r w:rsidR="00761A17" w:rsidRPr="00F0491A">
        <w:rPr>
          <w:rFonts w:ascii="Times New Roman" w:hAnsi="Times New Roman" w:cs="Times New Roman"/>
          <w:sz w:val="20"/>
          <w:szCs w:val="20"/>
        </w:rPr>
        <w:t xml:space="preserve">  </w:t>
      </w:r>
      <w:r w:rsidR="006A7006" w:rsidRPr="00F0491A">
        <w:rPr>
          <w:rFonts w:ascii="Times New Roman" w:hAnsi="Times New Roman" w:cs="Times New Roman"/>
          <w:sz w:val="20"/>
          <w:szCs w:val="20"/>
        </w:rPr>
        <w:t xml:space="preserve">After gp120 </w:t>
      </w:r>
      <w:r w:rsidR="00364B89" w:rsidRPr="00F0491A">
        <w:rPr>
          <w:rFonts w:ascii="Times New Roman" w:hAnsi="Times New Roman" w:cs="Times New Roman"/>
          <w:sz w:val="20"/>
          <w:szCs w:val="20"/>
        </w:rPr>
        <w:t>is bound</w:t>
      </w:r>
      <w:r w:rsidR="00761A17" w:rsidRPr="00F0491A">
        <w:rPr>
          <w:rFonts w:ascii="Times New Roman" w:hAnsi="Times New Roman" w:cs="Times New Roman"/>
          <w:sz w:val="20"/>
          <w:szCs w:val="20"/>
        </w:rPr>
        <w:t xml:space="preserve">, </w:t>
      </w:r>
      <w:r w:rsidR="0022439E" w:rsidRPr="00F0491A">
        <w:rPr>
          <w:rFonts w:ascii="Times New Roman" w:hAnsi="Times New Roman" w:cs="Times New Roman"/>
          <w:sz w:val="20"/>
          <w:szCs w:val="20"/>
        </w:rPr>
        <w:t xml:space="preserve">gp41 </w:t>
      </w:r>
      <w:r w:rsidR="00921A7C" w:rsidRPr="00F0491A">
        <w:rPr>
          <w:rFonts w:ascii="Times New Roman" w:hAnsi="Times New Roman" w:cs="Times New Roman"/>
          <w:sz w:val="20"/>
          <w:szCs w:val="20"/>
        </w:rPr>
        <w:t>facilitates the fusion of HIV to the</w:t>
      </w:r>
      <w:r w:rsidR="0064250A" w:rsidRPr="00F0491A">
        <w:rPr>
          <w:rFonts w:ascii="Times New Roman" w:hAnsi="Times New Roman" w:cs="Times New Roman"/>
          <w:sz w:val="20"/>
          <w:szCs w:val="20"/>
        </w:rPr>
        <w:t xml:space="preserve"> </w:t>
      </w:r>
      <w:r w:rsidR="00364B89" w:rsidRPr="00F0491A">
        <w:rPr>
          <w:rFonts w:ascii="Times New Roman" w:hAnsi="Times New Roman" w:cs="Times New Roman"/>
          <w:sz w:val="20"/>
          <w:szCs w:val="20"/>
        </w:rPr>
        <w:t>immune</w:t>
      </w:r>
      <w:r w:rsidR="0064250A" w:rsidRPr="00F0491A">
        <w:rPr>
          <w:rFonts w:ascii="Times New Roman" w:hAnsi="Times New Roman" w:cs="Times New Roman"/>
          <w:sz w:val="20"/>
          <w:szCs w:val="20"/>
        </w:rPr>
        <w:t xml:space="preserve"> cell membrane</w:t>
      </w:r>
      <w:r w:rsidR="00921A7C" w:rsidRPr="00F0491A">
        <w:rPr>
          <w:rFonts w:ascii="Times New Roman" w:hAnsi="Times New Roman" w:cs="Times New Roman"/>
          <w:sz w:val="20"/>
          <w:szCs w:val="20"/>
        </w:rPr>
        <w:t>, opening a pore through which the</w:t>
      </w:r>
      <w:r w:rsidR="0064250A" w:rsidRPr="00F0491A">
        <w:rPr>
          <w:rFonts w:ascii="Times New Roman" w:hAnsi="Times New Roman" w:cs="Times New Roman"/>
          <w:sz w:val="20"/>
          <w:szCs w:val="20"/>
        </w:rPr>
        <w:t xml:space="preserve"> viral core </w:t>
      </w:r>
      <w:r w:rsidR="00014848" w:rsidRPr="00F0491A">
        <w:rPr>
          <w:rFonts w:ascii="Times New Roman" w:hAnsi="Times New Roman" w:cs="Times New Roman"/>
          <w:sz w:val="20"/>
          <w:szCs w:val="20"/>
        </w:rPr>
        <w:t xml:space="preserve">gains </w:t>
      </w:r>
      <w:r w:rsidR="0064250A" w:rsidRPr="00F0491A">
        <w:rPr>
          <w:rFonts w:ascii="Times New Roman" w:hAnsi="Times New Roman" w:cs="Times New Roman"/>
          <w:sz w:val="20"/>
          <w:szCs w:val="20"/>
        </w:rPr>
        <w:t>access to the host cell.  A reverse transcriptase enzyme is bound to the HIV RNA</w:t>
      </w:r>
      <w:r w:rsidR="00761A17" w:rsidRPr="00F0491A">
        <w:rPr>
          <w:rFonts w:ascii="Times New Roman" w:hAnsi="Times New Roman" w:cs="Times New Roman"/>
          <w:sz w:val="20"/>
          <w:szCs w:val="20"/>
        </w:rPr>
        <w:t xml:space="preserve">, </w:t>
      </w:r>
      <w:r w:rsidR="00014848" w:rsidRPr="00F0491A">
        <w:rPr>
          <w:rFonts w:ascii="Times New Roman" w:hAnsi="Times New Roman" w:cs="Times New Roman"/>
          <w:sz w:val="20"/>
          <w:szCs w:val="20"/>
        </w:rPr>
        <w:t>synthesizing</w:t>
      </w:r>
      <w:r w:rsidR="00364B89" w:rsidRPr="00F0491A">
        <w:rPr>
          <w:rFonts w:ascii="Times New Roman" w:hAnsi="Times New Roman" w:cs="Times New Roman"/>
          <w:sz w:val="20"/>
          <w:szCs w:val="20"/>
        </w:rPr>
        <w:t xml:space="preserve"> a double-stranded </w:t>
      </w:r>
      <w:proofErr w:type="spellStart"/>
      <w:r w:rsidR="00364B89" w:rsidRPr="00F0491A">
        <w:rPr>
          <w:rFonts w:ascii="Times New Roman" w:hAnsi="Times New Roman" w:cs="Times New Roman"/>
          <w:sz w:val="20"/>
          <w:szCs w:val="20"/>
        </w:rPr>
        <w:t>cDNA</w:t>
      </w:r>
      <w:proofErr w:type="spellEnd"/>
      <w:r w:rsidR="00364B89" w:rsidRPr="00F0491A">
        <w:rPr>
          <w:rFonts w:ascii="Times New Roman" w:hAnsi="Times New Roman" w:cs="Times New Roman"/>
          <w:sz w:val="20"/>
          <w:szCs w:val="20"/>
        </w:rPr>
        <w:t xml:space="preserve">, which </w:t>
      </w:r>
      <w:r w:rsidR="0064250A" w:rsidRPr="00F0491A">
        <w:rPr>
          <w:rFonts w:ascii="Times New Roman" w:hAnsi="Times New Roman" w:cs="Times New Roman"/>
          <w:sz w:val="20"/>
          <w:szCs w:val="20"/>
        </w:rPr>
        <w:t>f</w:t>
      </w:r>
      <w:r w:rsidR="00921A7C" w:rsidRPr="00F0491A">
        <w:rPr>
          <w:rFonts w:ascii="Times New Roman" w:hAnsi="Times New Roman" w:cs="Times New Roman"/>
          <w:sz w:val="20"/>
          <w:szCs w:val="20"/>
        </w:rPr>
        <w:t xml:space="preserve">unctions as </w:t>
      </w:r>
      <w:r w:rsidR="00014848" w:rsidRPr="00F0491A">
        <w:rPr>
          <w:rFonts w:ascii="Times New Roman" w:hAnsi="Times New Roman" w:cs="Times New Roman"/>
          <w:sz w:val="20"/>
          <w:szCs w:val="20"/>
        </w:rPr>
        <w:t>a template by which</w:t>
      </w:r>
      <w:r w:rsidR="0064250A" w:rsidRPr="00F0491A">
        <w:rPr>
          <w:rFonts w:ascii="Times New Roman" w:hAnsi="Times New Roman" w:cs="Times New Roman"/>
          <w:sz w:val="20"/>
          <w:szCs w:val="20"/>
        </w:rPr>
        <w:t xml:space="preserve"> </w:t>
      </w:r>
      <w:r w:rsidR="00921A7C" w:rsidRPr="00F0491A">
        <w:rPr>
          <w:rFonts w:ascii="Times New Roman" w:hAnsi="Times New Roman" w:cs="Times New Roman"/>
          <w:sz w:val="20"/>
          <w:szCs w:val="20"/>
        </w:rPr>
        <w:t xml:space="preserve">the enzyme </w:t>
      </w:r>
      <w:proofErr w:type="spellStart"/>
      <w:r w:rsidR="00364B89" w:rsidRPr="00F0491A">
        <w:rPr>
          <w:rFonts w:ascii="Times New Roman" w:hAnsi="Times New Roman" w:cs="Times New Roman"/>
          <w:sz w:val="20"/>
          <w:szCs w:val="20"/>
        </w:rPr>
        <w:t>integrase</w:t>
      </w:r>
      <w:proofErr w:type="spellEnd"/>
      <w:r w:rsidR="00364B89" w:rsidRPr="00F0491A">
        <w:rPr>
          <w:rFonts w:ascii="Times New Roman" w:hAnsi="Times New Roman" w:cs="Times New Roman"/>
          <w:sz w:val="20"/>
          <w:szCs w:val="20"/>
        </w:rPr>
        <w:t xml:space="preserve"> insert</w:t>
      </w:r>
      <w:r w:rsidR="00014848" w:rsidRPr="00F0491A">
        <w:rPr>
          <w:rFonts w:ascii="Times New Roman" w:hAnsi="Times New Roman" w:cs="Times New Roman"/>
          <w:sz w:val="20"/>
          <w:szCs w:val="20"/>
        </w:rPr>
        <w:t>s it</w:t>
      </w:r>
      <w:r w:rsidR="0064250A" w:rsidRPr="00F0491A">
        <w:rPr>
          <w:rFonts w:ascii="Times New Roman" w:hAnsi="Times New Roman" w:cs="Times New Roman"/>
          <w:sz w:val="20"/>
          <w:szCs w:val="20"/>
        </w:rPr>
        <w:t xml:space="preserve"> into host cell genomic DNA (</w:t>
      </w:r>
      <w:proofErr w:type="spellStart"/>
      <w:r w:rsidR="0064250A" w:rsidRPr="00F0491A">
        <w:rPr>
          <w:rFonts w:ascii="Times New Roman" w:hAnsi="Times New Roman" w:cs="Times New Roman"/>
          <w:sz w:val="20"/>
          <w:szCs w:val="20"/>
        </w:rPr>
        <w:t>Klatt</w:t>
      </w:r>
      <w:proofErr w:type="spellEnd"/>
      <w:r w:rsidR="0064250A" w:rsidRPr="00F0491A">
        <w:rPr>
          <w:rFonts w:ascii="Times New Roman" w:hAnsi="Times New Roman" w:cs="Times New Roman"/>
          <w:sz w:val="20"/>
          <w:szCs w:val="20"/>
        </w:rPr>
        <w:t>, 2012).</w:t>
      </w:r>
      <w:r w:rsidR="007C000B" w:rsidRPr="00F0491A">
        <w:rPr>
          <w:rFonts w:ascii="Times New Roman" w:hAnsi="Times New Roman" w:cs="Times New Roman"/>
          <w:sz w:val="20"/>
          <w:szCs w:val="20"/>
        </w:rPr>
        <w:t xml:space="preserve">  </w:t>
      </w:r>
      <w:r w:rsidR="0064250A" w:rsidRPr="00F0491A">
        <w:rPr>
          <w:rFonts w:ascii="Times New Roman" w:hAnsi="Times New Roman" w:cs="Times New Roman"/>
          <w:sz w:val="20"/>
          <w:szCs w:val="20"/>
        </w:rPr>
        <w:t xml:space="preserve">Once infected, </w:t>
      </w:r>
      <w:r w:rsidR="006A7006" w:rsidRPr="00F0491A">
        <w:rPr>
          <w:rFonts w:ascii="Times New Roman" w:hAnsi="Times New Roman" w:cs="Times New Roman"/>
          <w:sz w:val="20"/>
          <w:szCs w:val="20"/>
        </w:rPr>
        <w:t xml:space="preserve">there is a continuous replication of </w:t>
      </w:r>
      <w:r w:rsidR="00761A17" w:rsidRPr="00F0491A">
        <w:rPr>
          <w:rFonts w:ascii="Times New Roman" w:hAnsi="Times New Roman" w:cs="Times New Roman"/>
          <w:sz w:val="20"/>
          <w:szCs w:val="20"/>
        </w:rPr>
        <w:t xml:space="preserve">HIV </w:t>
      </w:r>
      <w:proofErr w:type="spellStart"/>
      <w:r w:rsidR="00761A17" w:rsidRPr="00F0491A">
        <w:rPr>
          <w:rFonts w:ascii="Times New Roman" w:hAnsi="Times New Roman" w:cs="Times New Roman"/>
          <w:sz w:val="20"/>
          <w:szCs w:val="20"/>
        </w:rPr>
        <w:t>virions</w:t>
      </w:r>
      <w:proofErr w:type="spellEnd"/>
      <w:r w:rsidR="0064250A" w:rsidRPr="00F0491A">
        <w:rPr>
          <w:rFonts w:ascii="Times New Roman" w:hAnsi="Times New Roman" w:cs="Times New Roman"/>
          <w:sz w:val="20"/>
          <w:szCs w:val="20"/>
        </w:rPr>
        <w:t xml:space="preserve"> </w:t>
      </w:r>
      <w:r w:rsidR="006A7006" w:rsidRPr="00F0491A">
        <w:rPr>
          <w:rFonts w:ascii="Times New Roman" w:hAnsi="Times New Roman" w:cs="Times New Roman"/>
          <w:sz w:val="20"/>
          <w:szCs w:val="20"/>
        </w:rPr>
        <w:t xml:space="preserve">and a progressive destruction of </w:t>
      </w:r>
      <w:r w:rsidR="007C000B" w:rsidRPr="00F0491A">
        <w:rPr>
          <w:rFonts w:ascii="Times New Roman" w:hAnsi="Times New Roman" w:cs="Times New Roman"/>
          <w:sz w:val="20"/>
          <w:szCs w:val="20"/>
        </w:rPr>
        <w:t xml:space="preserve">CD4 cells.  </w:t>
      </w:r>
      <w:r w:rsidR="003B7354" w:rsidRPr="00F0491A">
        <w:rPr>
          <w:rFonts w:ascii="Times New Roman" w:hAnsi="Times New Roman" w:cs="Times New Roman"/>
          <w:sz w:val="20"/>
          <w:szCs w:val="20"/>
        </w:rPr>
        <w:t>A</w:t>
      </w:r>
      <w:r w:rsidR="007C000B" w:rsidRPr="00F0491A">
        <w:rPr>
          <w:rFonts w:ascii="Times New Roman" w:hAnsi="Times New Roman" w:cs="Times New Roman"/>
          <w:sz w:val="20"/>
          <w:szCs w:val="20"/>
        </w:rPr>
        <w:t xml:space="preserve"> CD4 count below 200</w:t>
      </w:r>
      <w:r w:rsidR="003B7354" w:rsidRPr="00F0491A">
        <w:rPr>
          <w:rFonts w:ascii="Times New Roman" w:hAnsi="Times New Roman" w:cs="Times New Roman"/>
          <w:sz w:val="20"/>
          <w:szCs w:val="20"/>
        </w:rPr>
        <w:t xml:space="preserve"> is criteria for the diagnosis of AIDS</w:t>
      </w:r>
      <w:r w:rsidR="007C000B" w:rsidRPr="00F0491A">
        <w:rPr>
          <w:rFonts w:ascii="Times New Roman" w:hAnsi="Times New Roman" w:cs="Times New Roman"/>
          <w:sz w:val="20"/>
          <w:szCs w:val="20"/>
        </w:rPr>
        <w:t xml:space="preserve"> </w:t>
      </w:r>
      <w:r w:rsidR="00B92153" w:rsidRPr="00F0491A">
        <w:rPr>
          <w:rFonts w:ascii="Times New Roman" w:hAnsi="Times New Roman" w:cs="Times New Roman"/>
          <w:sz w:val="20"/>
          <w:szCs w:val="20"/>
        </w:rPr>
        <w:t>(</w:t>
      </w:r>
      <w:r w:rsidR="003B7354" w:rsidRPr="00F0491A">
        <w:rPr>
          <w:rFonts w:ascii="Times New Roman" w:hAnsi="Times New Roman" w:cs="Times New Roman"/>
          <w:sz w:val="20"/>
          <w:szCs w:val="20"/>
        </w:rPr>
        <w:t>CDC</w:t>
      </w:r>
      <w:r w:rsidR="00B92153" w:rsidRPr="00F0491A">
        <w:rPr>
          <w:rFonts w:ascii="Times New Roman" w:hAnsi="Times New Roman" w:cs="Times New Roman"/>
          <w:sz w:val="20"/>
          <w:szCs w:val="20"/>
        </w:rPr>
        <w:t>, 2012)</w:t>
      </w:r>
      <w:r w:rsidR="0064250A" w:rsidRPr="00F0491A">
        <w:rPr>
          <w:rFonts w:ascii="Times New Roman" w:hAnsi="Times New Roman" w:cs="Times New Roman"/>
          <w:sz w:val="20"/>
          <w:szCs w:val="20"/>
        </w:rPr>
        <w:t>.</w:t>
      </w:r>
      <w:r w:rsidR="00812697" w:rsidRPr="00F0491A">
        <w:rPr>
          <w:rFonts w:ascii="Times New Roman" w:hAnsi="Times New Roman" w:cs="Times New Roman"/>
          <w:sz w:val="20"/>
          <w:szCs w:val="20"/>
        </w:rPr>
        <w:t xml:space="preserve">  </w:t>
      </w:r>
      <w:r w:rsidR="00B85A9E" w:rsidRPr="00F0491A">
        <w:rPr>
          <w:rFonts w:ascii="Times New Roman" w:hAnsi="Times New Roman" w:cs="Times New Roman"/>
          <w:sz w:val="20"/>
          <w:szCs w:val="20"/>
        </w:rPr>
        <w:t xml:space="preserve">As HIV progresses toward AIDS, </w:t>
      </w:r>
      <w:r w:rsidR="003B7354" w:rsidRPr="00F0491A">
        <w:rPr>
          <w:rFonts w:ascii="Times New Roman" w:hAnsi="Times New Roman" w:cs="Times New Roman"/>
          <w:sz w:val="20"/>
          <w:szCs w:val="20"/>
        </w:rPr>
        <w:t>a variety of</w:t>
      </w:r>
      <w:r w:rsidR="00B85A9E" w:rsidRPr="00F0491A">
        <w:rPr>
          <w:rFonts w:ascii="Times New Roman" w:hAnsi="Times New Roman" w:cs="Times New Roman"/>
          <w:sz w:val="20"/>
          <w:szCs w:val="20"/>
        </w:rPr>
        <w:t xml:space="preserve"> cardiometabolic abnormalities</w:t>
      </w:r>
      <w:r w:rsidR="003B7354" w:rsidRPr="00F0491A">
        <w:rPr>
          <w:rFonts w:ascii="Times New Roman" w:hAnsi="Times New Roman" w:cs="Times New Roman"/>
          <w:sz w:val="20"/>
          <w:szCs w:val="20"/>
        </w:rPr>
        <w:t xml:space="preserve"> manifest</w:t>
      </w:r>
      <w:r w:rsidR="00B85A9E" w:rsidRPr="00F0491A">
        <w:rPr>
          <w:rFonts w:ascii="Times New Roman" w:hAnsi="Times New Roman" w:cs="Times New Roman"/>
          <w:sz w:val="20"/>
          <w:szCs w:val="20"/>
        </w:rPr>
        <w:t xml:space="preserve">.  The mechanisms resulting in these changes are not well understood and likely to </w:t>
      </w:r>
      <w:r w:rsidR="003B7354" w:rsidRPr="00F0491A">
        <w:rPr>
          <w:rFonts w:ascii="Times New Roman" w:hAnsi="Times New Roman" w:cs="Times New Roman"/>
          <w:sz w:val="20"/>
          <w:szCs w:val="20"/>
        </w:rPr>
        <w:t>arise from</w:t>
      </w:r>
      <w:r w:rsidR="00B85A9E" w:rsidRPr="00F0491A">
        <w:rPr>
          <w:rFonts w:ascii="Times New Roman" w:hAnsi="Times New Roman" w:cs="Times New Roman"/>
          <w:sz w:val="20"/>
          <w:szCs w:val="20"/>
        </w:rPr>
        <w:t xml:space="preserve"> a multitude of </w:t>
      </w:r>
      <w:r w:rsidR="003B7354" w:rsidRPr="00F0491A">
        <w:rPr>
          <w:rFonts w:ascii="Times New Roman" w:hAnsi="Times New Roman" w:cs="Times New Roman"/>
          <w:sz w:val="20"/>
          <w:szCs w:val="20"/>
        </w:rPr>
        <w:t>causes (</w:t>
      </w:r>
      <w:proofErr w:type="spellStart"/>
      <w:r w:rsidR="00B85A9E" w:rsidRPr="00F0491A">
        <w:rPr>
          <w:rFonts w:ascii="Times New Roman" w:hAnsi="Times New Roman" w:cs="Times New Roman"/>
          <w:sz w:val="20"/>
          <w:szCs w:val="20"/>
        </w:rPr>
        <w:t>Guardiola</w:t>
      </w:r>
      <w:proofErr w:type="spellEnd"/>
      <w:r w:rsidR="00B85A9E" w:rsidRPr="00F0491A">
        <w:rPr>
          <w:rFonts w:ascii="Times New Roman" w:hAnsi="Times New Roman" w:cs="Times New Roman"/>
          <w:sz w:val="20"/>
          <w:szCs w:val="20"/>
        </w:rPr>
        <w:t xml:space="preserve"> et al., 2006; </w:t>
      </w:r>
      <w:proofErr w:type="spellStart"/>
      <w:r w:rsidR="00B85A9E" w:rsidRPr="00F0491A">
        <w:rPr>
          <w:rFonts w:ascii="Times New Roman" w:hAnsi="Times New Roman" w:cs="Times New Roman"/>
          <w:sz w:val="20"/>
          <w:szCs w:val="20"/>
        </w:rPr>
        <w:t>Grunfeld</w:t>
      </w:r>
      <w:proofErr w:type="spellEnd"/>
      <w:r w:rsidR="00B85A9E" w:rsidRPr="00F0491A">
        <w:rPr>
          <w:rFonts w:ascii="Times New Roman" w:hAnsi="Times New Roman" w:cs="Times New Roman"/>
          <w:sz w:val="20"/>
          <w:szCs w:val="20"/>
        </w:rPr>
        <w:t>, 1995; Glover, 2010).</w:t>
      </w:r>
    </w:p>
    <w:p w:rsidR="00A26467" w:rsidRDefault="00A26467" w:rsidP="00F14E58">
      <w:pPr>
        <w:pStyle w:val="NoSpacing"/>
        <w:rPr>
          <w:rFonts w:ascii="Times New Roman" w:hAnsi="Times New Roman" w:cs="Times New Roman"/>
          <w:sz w:val="20"/>
          <w:szCs w:val="20"/>
        </w:rPr>
      </w:pPr>
    </w:p>
    <w:p w:rsidR="00CA53E6" w:rsidRPr="00F0491A" w:rsidRDefault="00CA53E6" w:rsidP="00F14E58">
      <w:pPr>
        <w:pStyle w:val="NoSpacing"/>
        <w:rPr>
          <w:rFonts w:ascii="Times New Roman" w:hAnsi="Times New Roman" w:cs="Times New Roman"/>
          <w:sz w:val="20"/>
          <w:szCs w:val="20"/>
        </w:rPr>
      </w:pPr>
    </w:p>
    <w:p w:rsidR="00440C9C" w:rsidRPr="00F0491A" w:rsidRDefault="00440C9C"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Etiology of HIV</w:t>
      </w:r>
    </w:p>
    <w:p w:rsidR="00A26467" w:rsidRPr="00F0491A" w:rsidRDefault="00A26467" w:rsidP="00F14E58">
      <w:pPr>
        <w:pStyle w:val="NoSpacing"/>
        <w:rPr>
          <w:rFonts w:ascii="Times New Roman" w:hAnsi="Times New Roman" w:cs="Times New Roman"/>
          <w:sz w:val="20"/>
          <w:szCs w:val="20"/>
        </w:rPr>
      </w:pPr>
    </w:p>
    <w:p w:rsidR="00440C9C" w:rsidRPr="00F0491A" w:rsidRDefault="00DE1889" w:rsidP="00F14E58">
      <w:pPr>
        <w:pStyle w:val="NoSpacing"/>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-1423670</wp:posOffset>
            </wp:positionH>
            <wp:positionV relativeFrom="paragraph">
              <wp:posOffset>1198880</wp:posOffset>
            </wp:positionV>
            <wp:extent cx="1299845" cy="118110"/>
            <wp:effectExtent l="19050" t="0" r="0" b="0"/>
            <wp:wrapSquare wrapText="bothSides"/>
            <wp:docPr id="2" name="Picture 1" descr="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jpg"/>
                    <pic:cNvPicPr/>
                  </pic:nvPicPr>
                  <pic:blipFill>
                    <a:blip r:embed="rId9" cstate="print"/>
                    <a:stretch>
                      <a:fillRect/>
                    </a:stretch>
                  </pic:blipFill>
                  <pic:spPr>
                    <a:xfrm>
                      <a:off x="0" y="0"/>
                      <a:ext cx="1299845" cy="118110"/>
                    </a:xfrm>
                    <a:prstGeom prst="rect">
                      <a:avLst/>
                    </a:prstGeom>
                  </pic:spPr>
                </pic:pic>
              </a:graphicData>
            </a:graphic>
          </wp:anchor>
        </w:drawing>
      </w:r>
      <w:r w:rsidR="00440C9C" w:rsidRPr="00F0491A">
        <w:rPr>
          <w:rFonts w:ascii="Times New Roman" w:hAnsi="Times New Roman" w:cs="Times New Roman"/>
          <w:sz w:val="20"/>
          <w:szCs w:val="20"/>
        </w:rPr>
        <w:t>The estimated risk of HIV contraction through injection drug use poses more risk than standard sexual intercourse and represents the primary mode of transmission (</w:t>
      </w:r>
      <w:proofErr w:type="spellStart"/>
      <w:r w:rsidR="00440C9C" w:rsidRPr="00F0491A">
        <w:rPr>
          <w:rFonts w:ascii="Times New Roman" w:hAnsi="Times New Roman" w:cs="Times New Roman"/>
          <w:sz w:val="20"/>
          <w:szCs w:val="20"/>
        </w:rPr>
        <w:t>Mathers</w:t>
      </w:r>
      <w:proofErr w:type="spellEnd"/>
      <w:r w:rsidR="00440C9C" w:rsidRPr="00F0491A">
        <w:rPr>
          <w:rFonts w:ascii="Times New Roman" w:hAnsi="Times New Roman" w:cs="Times New Roman"/>
          <w:sz w:val="20"/>
          <w:szCs w:val="20"/>
        </w:rPr>
        <w:t xml:space="preserve"> et al., 2008; EMCDDA, 2009; UNAIDS, 2011). </w:t>
      </w:r>
      <w:r w:rsidR="00D95CFA" w:rsidRPr="00F0491A">
        <w:rPr>
          <w:rFonts w:ascii="Times New Roman" w:hAnsi="Times New Roman" w:cs="Times New Roman"/>
          <w:sz w:val="20"/>
          <w:szCs w:val="20"/>
        </w:rPr>
        <w:t xml:space="preserve"> Sexual intercourse</w:t>
      </w:r>
      <w:r w:rsidR="00440C9C" w:rsidRPr="00F0491A">
        <w:rPr>
          <w:rFonts w:ascii="Times New Roman" w:hAnsi="Times New Roman" w:cs="Times New Roman"/>
          <w:sz w:val="20"/>
          <w:szCs w:val="20"/>
        </w:rPr>
        <w:t xml:space="preserve"> </w:t>
      </w:r>
      <w:r w:rsidR="00D95CFA" w:rsidRPr="00F0491A">
        <w:rPr>
          <w:rFonts w:ascii="Times New Roman" w:hAnsi="Times New Roman" w:cs="Times New Roman"/>
          <w:sz w:val="20"/>
          <w:szCs w:val="20"/>
        </w:rPr>
        <w:t xml:space="preserve">with an </w:t>
      </w:r>
      <w:r w:rsidR="00440C9C" w:rsidRPr="00F0491A">
        <w:rPr>
          <w:rFonts w:ascii="Times New Roman" w:hAnsi="Times New Roman" w:cs="Times New Roman"/>
          <w:sz w:val="20"/>
          <w:szCs w:val="20"/>
        </w:rPr>
        <w:t>HIV infect</w:t>
      </w:r>
      <w:r w:rsidR="00D95CFA" w:rsidRPr="00F0491A">
        <w:rPr>
          <w:rFonts w:ascii="Times New Roman" w:hAnsi="Times New Roman" w:cs="Times New Roman"/>
          <w:sz w:val="20"/>
          <w:szCs w:val="20"/>
        </w:rPr>
        <w:t xml:space="preserve">ed partner </w:t>
      </w:r>
      <w:r w:rsidR="0080315E" w:rsidRPr="00F0491A">
        <w:rPr>
          <w:rFonts w:ascii="Times New Roman" w:hAnsi="Times New Roman" w:cs="Times New Roman"/>
          <w:sz w:val="20"/>
          <w:szCs w:val="20"/>
        </w:rPr>
        <w:t>associates</w:t>
      </w:r>
      <w:r w:rsidR="00D95CFA" w:rsidRPr="00F0491A">
        <w:rPr>
          <w:rFonts w:ascii="Times New Roman" w:hAnsi="Times New Roman" w:cs="Times New Roman"/>
          <w:sz w:val="20"/>
          <w:szCs w:val="20"/>
        </w:rPr>
        <w:t xml:space="preserve"> with</w:t>
      </w:r>
      <w:r w:rsidR="000B27D1" w:rsidRPr="00F0491A">
        <w:rPr>
          <w:rFonts w:ascii="Times New Roman" w:hAnsi="Times New Roman" w:cs="Times New Roman"/>
          <w:sz w:val="20"/>
          <w:szCs w:val="20"/>
        </w:rPr>
        <w:t xml:space="preserve"> typical</w:t>
      </w:r>
      <w:r w:rsidR="00D95CFA" w:rsidRPr="00F0491A">
        <w:rPr>
          <w:rFonts w:ascii="Times New Roman" w:hAnsi="Times New Roman" w:cs="Times New Roman"/>
          <w:sz w:val="20"/>
          <w:szCs w:val="20"/>
        </w:rPr>
        <w:t xml:space="preserve"> transmission rates of </w:t>
      </w:r>
      <w:r w:rsidR="00440C9C" w:rsidRPr="00F0491A">
        <w:rPr>
          <w:rFonts w:ascii="Times New Roman" w:hAnsi="Times New Roman" w:cs="Times New Roman"/>
          <w:sz w:val="20"/>
          <w:szCs w:val="20"/>
        </w:rPr>
        <w:t xml:space="preserve">0.1% </w:t>
      </w:r>
      <w:r w:rsidR="00D95CFA" w:rsidRPr="00F0491A">
        <w:rPr>
          <w:rFonts w:ascii="Times New Roman" w:hAnsi="Times New Roman" w:cs="Times New Roman"/>
          <w:sz w:val="20"/>
          <w:szCs w:val="20"/>
        </w:rPr>
        <w:t xml:space="preserve">to </w:t>
      </w:r>
      <w:r w:rsidR="000B27D1" w:rsidRPr="00F0491A">
        <w:rPr>
          <w:rFonts w:ascii="Times New Roman" w:hAnsi="Times New Roman" w:cs="Times New Roman"/>
          <w:sz w:val="20"/>
          <w:szCs w:val="20"/>
        </w:rPr>
        <w:t>0.5%,</w:t>
      </w:r>
      <w:r>
        <w:rPr>
          <w:rFonts w:ascii="Times New Roman" w:hAnsi="Times New Roman" w:cs="Times New Roman"/>
          <w:sz w:val="20"/>
          <w:szCs w:val="20"/>
        </w:rPr>
        <w:t xml:space="preserve"> </w:t>
      </w:r>
      <w:r w:rsidR="000B27D1" w:rsidRPr="00F0491A">
        <w:rPr>
          <w:rFonts w:ascii="Times New Roman" w:hAnsi="Times New Roman" w:cs="Times New Roman"/>
          <w:sz w:val="20"/>
          <w:szCs w:val="20"/>
        </w:rPr>
        <w:t xml:space="preserve">although estimates can be as high as </w:t>
      </w:r>
      <w:r w:rsidR="00D95CFA" w:rsidRPr="00F0491A">
        <w:rPr>
          <w:rFonts w:ascii="Times New Roman" w:hAnsi="Times New Roman" w:cs="Times New Roman"/>
          <w:sz w:val="20"/>
          <w:szCs w:val="20"/>
        </w:rPr>
        <w:t>1.7%</w:t>
      </w:r>
      <w:r w:rsidR="00440C9C" w:rsidRPr="00F0491A">
        <w:rPr>
          <w:rFonts w:ascii="Times New Roman" w:hAnsi="Times New Roman" w:cs="Times New Roman"/>
          <w:sz w:val="20"/>
          <w:szCs w:val="20"/>
        </w:rPr>
        <w:t xml:space="preserve"> </w:t>
      </w:r>
      <w:r w:rsidR="00D95CFA" w:rsidRPr="00F0491A">
        <w:rPr>
          <w:rFonts w:ascii="Times New Roman" w:hAnsi="Times New Roman" w:cs="Times New Roman"/>
          <w:sz w:val="20"/>
          <w:szCs w:val="20"/>
        </w:rPr>
        <w:t xml:space="preserve">per exposure </w:t>
      </w:r>
      <w:r w:rsidR="00554CE1" w:rsidRPr="00F0491A">
        <w:rPr>
          <w:rFonts w:ascii="Times New Roman" w:hAnsi="Times New Roman" w:cs="Times New Roman"/>
          <w:sz w:val="20"/>
          <w:szCs w:val="20"/>
        </w:rPr>
        <w:t xml:space="preserve">depending on several variables </w:t>
      </w:r>
      <w:r w:rsidR="00440C9C" w:rsidRPr="00F0491A">
        <w:rPr>
          <w:rFonts w:ascii="Times New Roman" w:hAnsi="Times New Roman" w:cs="Times New Roman"/>
          <w:sz w:val="20"/>
          <w:szCs w:val="20"/>
        </w:rPr>
        <w:t>(</w:t>
      </w:r>
      <w:proofErr w:type="spellStart"/>
      <w:r w:rsidR="00D95CFA" w:rsidRPr="00F0491A">
        <w:rPr>
          <w:rFonts w:ascii="Times New Roman" w:hAnsi="Times New Roman" w:cs="Times New Roman"/>
          <w:sz w:val="20"/>
          <w:szCs w:val="20"/>
        </w:rPr>
        <w:t>DeGruttola</w:t>
      </w:r>
      <w:proofErr w:type="spellEnd"/>
      <w:r w:rsidR="00D95CFA" w:rsidRPr="00F0491A">
        <w:rPr>
          <w:rFonts w:ascii="Times New Roman" w:hAnsi="Times New Roman" w:cs="Times New Roman"/>
          <w:sz w:val="20"/>
          <w:szCs w:val="20"/>
        </w:rPr>
        <w:t xml:space="preserve"> et al., 1989; </w:t>
      </w:r>
      <w:proofErr w:type="spellStart"/>
      <w:r w:rsidR="00D95CFA" w:rsidRPr="00F0491A">
        <w:rPr>
          <w:rFonts w:ascii="Times New Roman" w:hAnsi="Times New Roman" w:cs="Times New Roman"/>
          <w:sz w:val="20"/>
          <w:szCs w:val="20"/>
        </w:rPr>
        <w:t>Boily</w:t>
      </w:r>
      <w:proofErr w:type="spellEnd"/>
      <w:r w:rsidR="00D95CFA" w:rsidRPr="00F0491A">
        <w:rPr>
          <w:rFonts w:ascii="Times New Roman" w:hAnsi="Times New Roman" w:cs="Times New Roman"/>
          <w:sz w:val="20"/>
          <w:szCs w:val="20"/>
        </w:rPr>
        <w:t xml:space="preserve"> et al., 2009; </w:t>
      </w:r>
      <w:r w:rsidR="00440C9C" w:rsidRPr="00F0491A">
        <w:rPr>
          <w:rFonts w:ascii="Times New Roman" w:hAnsi="Times New Roman" w:cs="Times New Roman"/>
          <w:sz w:val="20"/>
          <w:szCs w:val="20"/>
        </w:rPr>
        <w:t xml:space="preserve">Varghese et al., 2002). </w:t>
      </w:r>
      <w:r w:rsidR="00D95CFA" w:rsidRPr="00F0491A">
        <w:rPr>
          <w:rFonts w:ascii="Times New Roman" w:hAnsi="Times New Roman" w:cs="Times New Roman"/>
          <w:sz w:val="20"/>
          <w:szCs w:val="20"/>
        </w:rPr>
        <w:t xml:space="preserve"> </w:t>
      </w:r>
      <w:r w:rsidR="00440C9C" w:rsidRPr="00F0491A">
        <w:rPr>
          <w:rFonts w:ascii="Times New Roman" w:hAnsi="Times New Roman" w:cs="Times New Roman"/>
          <w:sz w:val="20"/>
          <w:szCs w:val="20"/>
        </w:rPr>
        <w:t>Intrave</w:t>
      </w:r>
      <w:r w:rsidR="00554CE1" w:rsidRPr="00F0491A">
        <w:rPr>
          <w:rFonts w:ascii="Times New Roman" w:hAnsi="Times New Roman" w:cs="Times New Roman"/>
          <w:sz w:val="20"/>
          <w:szCs w:val="20"/>
        </w:rPr>
        <w:t>nous drug use has a</w:t>
      </w:r>
      <w:r w:rsidR="00440C9C" w:rsidRPr="00F0491A">
        <w:rPr>
          <w:rFonts w:ascii="Times New Roman" w:hAnsi="Times New Roman" w:cs="Times New Roman"/>
          <w:sz w:val="20"/>
          <w:szCs w:val="20"/>
        </w:rPr>
        <w:t xml:space="preserve"> transmission probability of 0.7% per exposure, which translates to a 49% risk of infection after 100 exposures (Kaplan &amp; </w:t>
      </w:r>
      <w:proofErr w:type="spellStart"/>
      <w:r w:rsidR="00440C9C" w:rsidRPr="00F0491A">
        <w:rPr>
          <w:rFonts w:ascii="Times New Roman" w:hAnsi="Times New Roman" w:cs="Times New Roman"/>
          <w:sz w:val="20"/>
          <w:szCs w:val="20"/>
        </w:rPr>
        <w:t>Heimer</w:t>
      </w:r>
      <w:proofErr w:type="spellEnd"/>
      <w:r w:rsidR="00440C9C" w:rsidRPr="00F0491A">
        <w:rPr>
          <w:rFonts w:ascii="Times New Roman" w:hAnsi="Times New Roman" w:cs="Times New Roman"/>
          <w:sz w:val="20"/>
          <w:szCs w:val="20"/>
        </w:rPr>
        <w:t xml:space="preserve">, 1992; Kaplan &amp; </w:t>
      </w:r>
      <w:proofErr w:type="spellStart"/>
      <w:r w:rsidR="00440C9C" w:rsidRPr="00F0491A">
        <w:rPr>
          <w:rFonts w:ascii="Times New Roman" w:hAnsi="Times New Roman" w:cs="Times New Roman"/>
          <w:sz w:val="20"/>
          <w:szCs w:val="20"/>
        </w:rPr>
        <w:t>Heimer</w:t>
      </w:r>
      <w:proofErr w:type="spellEnd"/>
      <w:r w:rsidR="00440C9C" w:rsidRPr="00F0491A">
        <w:rPr>
          <w:rFonts w:ascii="Times New Roman" w:hAnsi="Times New Roman" w:cs="Times New Roman"/>
          <w:sz w:val="20"/>
          <w:szCs w:val="20"/>
        </w:rPr>
        <w:t>, 1995).</w:t>
      </w:r>
    </w:p>
    <w:p w:rsidR="00A26467" w:rsidRDefault="00A26467" w:rsidP="00F14E58">
      <w:pPr>
        <w:pStyle w:val="NoSpacing"/>
        <w:rPr>
          <w:rFonts w:ascii="Times New Roman" w:hAnsi="Times New Roman" w:cs="Times New Roman"/>
          <w:sz w:val="20"/>
          <w:szCs w:val="20"/>
        </w:rPr>
      </w:pPr>
    </w:p>
    <w:p w:rsidR="00CA53E6" w:rsidRPr="00F0491A" w:rsidRDefault="00CA53E6" w:rsidP="00F14E58">
      <w:pPr>
        <w:pStyle w:val="NoSpacing"/>
        <w:rPr>
          <w:rFonts w:ascii="Times New Roman" w:hAnsi="Times New Roman" w:cs="Times New Roman"/>
          <w:sz w:val="20"/>
          <w:szCs w:val="20"/>
        </w:rPr>
      </w:pPr>
    </w:p>
    <w:p w:rsidR="00FC3D4A" w:rsidRPr="00F0491A" w:rsidRDefault="00440C9C"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lastRenderedPageBreak/>
        <w:t>Treatment recommendations</w:t>
      </w:r>
    </w:p>
    <w:p w:rsidR="00A26467" w:rsidRPr="00F0491A" w:rsidRDefault="00A26467" w:rsidP="00F14E58">
      <w:pPr>
        <w:pStyle w:val="NoSpacing"/>
        <w:rPr>
          <w:rFonts w:ascii="Times New Roman" w:hAnsi="Times New Roman" w:cs="Times New Roman"/>
          <w:sz w:val="20"/>
          <w:szCs w:val="20"/>
        </w:rPr>
      </w:pPr>
    </w:p>
    <w:p w:rsidR="0064250A" w:rsidRPr="00F0491A" w:rsidRDefault="0064250A"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Th</w:t>
      </w:r>
      <w:r w:rsidR="00542FD7" w:rsidRPr="00F0491A">
        <w:rPr>
          <w:rFonts w:ascii="Times New Roman" w:hAnsi="Times New Roman" w:cs="Times New Roman"/>
          <w:sz w:val="20"/>
          <w:szCs w:val="20"/>
        </w:rPr>
        <w:t>e most successful and widely pre</w:t>
      </w:r>
      <w:r w:rsidRPr="00F0491A">
        <w:rPr>
          <w:rFonts w:ascii="Times New Roman" w:hAnsi="Times New Roman" w:cs="Times New Roman"/>
          <w:sz w:val="20"/>
          <w:szCs w:val="20"/>
        </w:rPr>
        <w:t>scri</w:t>
      </w:r>
      <w:r w:rsidR="00542FD7" w:rsidRPr="00F0491A">
        <w:rPr>
          <w:rFonts w:ascii="Times New Roman" w:hAnsi="Times New Roman" w:cs="Times New Roman"/>
          <w:sz w:val="20"/>
          <w:szCs w:val="20"/>
        </w:rPr>
        <w:t>bed pharmaceutical treatments of</w:t>
      </w:r>
      <w:r w:rsidRPr="00F0491A">
        <w:rPr>
          <w:rFonts w:ascii="Times New Roman" w:hAnsi="Times New Roman" w:cs="Times New Roman"/>
          <w:sz w:val="20"/>
          <w:szCs w:val="20"/>
        </w:rPr>
        <w:t xml:space="preserve"> HIV are anti-retroviral drugs</w:t>
      </w:r>
      <w:r w:rsidR="0070311C" w:rsidRPr="00F0491A">
        <w:rPr>
          <w:rFonts w:ascii="Times New Roman" w:hAnsi="Times New Roman" w:cs="Times New Roman"/>
          <w:sz w:val="20"/>
          <w:szCs w:val="20"/>
        </w:rPr>
        <w:t xml:space="preserve">.  These are </w:t>
      </w:r>
      <w:r w:rsidRPr="00F0491A">
        <w:rPr>
          <w:rFonts w:ascii="Times New Roman" w:hAnsi="Times New Roman" w:cs="Times New Roman"/>
          <w:sz w:val="20"/>
          <w:szCs w:val="20"/>
        </w:rPr>
        <w:t xml:space="preserve">classified by the phase of the retroviral lifecycle </w:t>
      </w:r>
      <w:r w:rsidR="0070311C" w:rsidRPr="00F0491A">
        <w:rPr>
          <w:rFonts w:ascii="Times New Roman" w:hAnsi="Times New Roman" w:cs="Times New Roman"/>
          <w:sz w:val="20"/>
          <w:szCs w:val="20"/>
        </w:rPr>
        <w:t xml:space="preserve">they inhibit. </w:t>
      </w:r>
      <w:r w:rsidR="005F222E" w:rsidRPr="00F0491A">
        <w:rPr>
          <w:rFonts w:ascii="Times New Roman" w:hAnsi="Times New Roman" w:cs="Times New Roman"/>
          <w:sz w:val="20"/>
          <w:szCs w:val="20"/>
        </w:rPr>
        <w:t xml:space="preserve"> </w:t>
      </w:r>
      <w:r w:rsidRPr="00F0491A">
        <w:rPr>
          <w:rFonts w:ascii="Times New Roman" w:hAnsi="Times New Roman" w:cs="Times New Roman"/>
          <w:sz w:val="20"/>
          <w:szCs w:val="20"/>
        </w:rPr>
        <w:t xml:space="preserve">Nucleoside </w:t>
      </w:r>
      <w:r w:rsidR="0070311C" w:rsidRPr="00F0491A">
        <w:rPr>
          <w:rFonts w:ascii="Times New Roman" w:hAnsi="Times New Roman" w:cs="Times New Roman"/>
          <w:sz w:val="20"/>
          <w:szCs w:val="20"/>
        </w:rPr>
        <w:t xml:space="preserve">(and nucleotide) </w:t>
      </w:r>
      <w:r w:rsidRPr="00F0491A">
        <w:rPr>
          <w:rFonts w:ascii="Times New Roman" w:hAnsi="Times New Roman" w:cs="Times New Roman"/>
          <w:sz w:val="20"/>
          <w:szCs w:val="20"/>
        </w:rPr>
        <w:t>reverse transcriptase inhibitors (NRTIs) inhibit reverse tr</w:t>
      </w:r>
      <w:r w:rsidR="00542FD7" w:rsidRPr="00F0491A">
        <w:rPr>
          <w:rFonts w:ascii="Times New Roman" w:hAnsi="Times New Roman" w:cs="Times New Roman"/>
          <w:sz w:val="20"/>
          <w:szCs w:val="20"/>
        </w:rPr>
        <w:t>anscription</w:t>
      </w:r>
      <w:r w:rsidRPr="00F0491A">
        <w:rPr>
          <w:rFonts w:ascii="Times New Roman" w:hAnsi="Times New Roman" w:cs="Times New Roman"/>
          <w:sz w:val="20"/>
          <w:szCs w:val="20"/>
        </w:rPr>
        <w:t xml:space="preserve"> via competitive inhibition.  </w:t>
      </w:r>
      <w:hyperlink r:id="rId10" w:tooltip="Reverse transcriptase inhibitor" w:history="1">
        <w:r w:rsidRPr="00F0491A">
          <w:rPr>
            <w:rFonts w:ascii="Times New Roman" w:hAnsi="Times New Roman" w:cs="Times New Roman"/>
            <w:sz w:val="20"/>
            <w:szCs w:val="20"/>
          </w:rPr>
          <w:t>Non-nucleoside reverse transcriptase inhibitors</w:t>
        </w:r>
      </w:hyperlink>
      <w:r w:rsidRPr="00F0491A">
        <w:rPr>
          <w:rFonts w:ascii="Times New Roman" w:hAnsi="Times New Roman" w:cs="Times New Roman"/>
          <w:sz w:val="20"/>
          <w:szCs w:val="20"/>
        </w:rPr>
        <w:t> (NNRTIs)</w:t>
      </w:r>
      <w:r w:rsidR="004954BA" w:rsidRPr="00F0491A">
        <w:rPr>
          <w:rFonts w:ascii="Times New Roman" w:hAnsi="Times New Roman" w:cs="Times New Roman"/>
          <w:sz w:val="20"/>
          <w:szCs w:val="20"/>
        </w:rPr>
        <w:t xml:space="preserve"> </w:t>
      </w:r>
      <w:r w:rsidR="00542FD7" w:rsidRPr="00F0491A">
        <w:rPr>
          <w:rFonts w:ascii="Times New Roman" w:hAnsi="Times New Roman" w:cs="Times New Roman"/>
          <w:sz w:val="20"/>
          <w:szCs w:val="20"/>
        </w:rPr>
        <w:t>inhibit reverse transcription</w:t>
      </w:r>
      <w:r w:rsidRPr="00F0491A">
        <w:rPr>
          <w:rFonts w:ascii="Times New Roman" w:hAnsi="Times New Roman" w:cs="Times New Roman"/>
          <w:sz w:val="20"/>
          <w:szCs w:val="20"/>
        </w:rPr>
        <w:t xml:space="preserve"> via non-competitive binding.</w:t>
      </w:r>
      <w:r w:rsidR="005F222E" w:rsidRPr="00F0491A">
        <w:rPr>
          <w:rFonts w:ascii="Times New Roman" w:hAnsi="Times New Roman" w:cs="Times New Roman"/>
          <w:sz w:val="20"/>
          <w:szCs w:val="20"/>
        </w:rPr>
        <w:t xml:space="preserve">  </w:t>
      </w:r>
      <w:hyperlink r:id="rId11" w:tooltip="Protease inhibitor (pharmacology)" w:history="1">
        <w:r w:rsidRPr="00F0491A">
          <w:rPr>
            <w:rFonts w:ascii="Times New Roman" w:hAnsi="Times New Roman" w:cs="Times New Roman"/>
            <w:sz w:val="20"/>
            <w:szCs w:val="20"/>
          </w:rPr>
          <w:t>Protease inhibitors</w:t>
        </w:r>
      </w:hyperlink>
      <w:r w:rsidRPr="00F0491A">
        <w:rPr>
          <w:rFonts w:ascii="Times New Roman" w:hAnsi="Times New Roman" w:cs="Times New Roman"/>
          <w:sz w:val="20"/>
          <w:szCs w:val="20"/>
        </w:rPr>
        <w:t> (PIs)</w:t>
      </w:r>
      <w:r w:rsidR="004954BA" w:rsidRPr="00F0491A">
        <w:rPr>
          <w:rFonts w:ascii="Times New Roman" w:hAnsi="Times New Roman" w:cs="Times New Roman"/>
          <w:sz w:val="20"/>
          <w:szCs w:val="20"/>
        </w:rPr>
        <w:t xml:space="preserve"> </w:t>
      </w:r>
      <w:r w:rsidRPr="00F0491A">
        <w:rPr>
          <w:rFonts w:ascii="Times New Roman" w:hAnsi="Times New Roman" w:cs="Times New Roman"/>
          <w:sz w:val="20"/>
          <w:szCs w:val="20"/>
        </w:rPr>
        <w:t>inhibit proteases, which are enzymes used by HIV in viral assembly.</w:t>
      </w:r>
      <w:r w:rsidR="005F222E" w:rsidRPr="00F0491A">
        <w:rPr>
          <w:rFonts w:ascii="Times New Roman" w:hAnsi="Times New Roman" w:cs="Times New Roman"/>
          <w:sz w:val="20"/>
          <w:szCs w:val="20"/>
        </w:rPr>
        <w:t xml:space="preserve">  </w:t>
      </w:r>
      <w:r w:rsidRPr="00F0491A">
        <w:rPr>
          <w:rFonts w:ascii="Times New Roman" w:hAnsi="Times New Roman" w:cs="Times New Roman"/>
          <w:sz w:val="20"/>
          <w:szCs w:val="20"/>
        </w:rPr>
        <w:t>Entry (or fusion) inhibitors</w:t>
      </w:r>
      <w:r w:rsidR="004954BA" w:rsidRPr="00F0491A">
        <w:rPr>
          <w:rFonts w:ascii="Times New Roman" w:hAnsi="Times New Roman" w:cs="Times New Roman"/>
          <w:sz w:val="20"/>
          <w:szCs w:val="20"/>
        </w:rPr>
        <w:t xml:space="preserve"> </w:t>
      </w:r>
      <w:r w:rsidRPr="00F0491A">
        <w:rPr>
          <w:rFonts w:ascii="Times New Roman" w:hAnsi="Times New Roman" w:cs="Times New Roman"/>
          <w:sz w:val="20"/>
          <w:szCs w:val="20"/>
        </w:rPr>
        <w:t>block several targets to inhibit entry of HIV into the host cell.</w:t>
      </w:r>
      <w:r w:rsidR="005F222E" w:rsidRPr="00F0491A">
        <w:rPr>
          <w:rFonts w:ascii="Times New Roman" w:hAnsi="Times New Roman" w:cs="Times New Roman"/>
          <w:sz w:val="20"/>
          <w:szCs w:val="20"/>
        </w:rPr>
        <w:t xml:space="preserve">  </w:t>
      </w:r>
      <w:r w:rsidRPr="00F0491A">
        <w:rPr>
          <w:rFonts w:ascii="Times New Roman" w:hAnsi="Times New Roman" w:cs="Times New Roman"/>
          <w:sz w:val="20"/>
          <w:szCs w:val="20"/>
        </w:rPr>
        <w:t>CCR5 receptor antagonists</w:t>
      </w:r>
      <w:r w:rsidR="004954BA" w:rsidRPr="00F0491A">
        <w:rPr>
          <w:rFonts w:ascii="Times New Roman" w:hAnsi="Times New Roman" w:cs="Times New Roman"/>
          <w:sz w:val="20"/>
          <w:szCs w:val="20"/>
        </w:rPr>
        <w:t xml:space="preserve"> </w:t>
      </w:r>
      <w:r w:rsidRPr="00F0491A">
        <w:rPr>
          <w:rFonts w:ascii="Times New Roman" w:hAnsi="Times New Roman" w:cs="Times New Roman"/>
          <w:sz w:val="20"/>
          <w:szCs w:val="20"/>
        </w:rPr>
        <w:t>bind to the CCR5 receptors on T-Cells, which is where most strains of HIV bind.</w:t>
      </w:r>
      <w:r w:rsidR="005F222E" w:rsidRPr="00F0491A">
        <w:rPr>
          <w:rFonts w:ascii="Times New Roman" w:hAnsi="Times New Roman" w:cs="Times New Roman"/>
          <w:sz w:val="20"/>
          <w:szCs w:val="20"/>
        </w:rPr>
        <w:t xml:space="preserve">  </w:t>
      </w:r>
      <w:proofErr w:type="spellStart"/>
      <w:r w:rsidR="002109B2" w:rsidRPr="00F0491A">
        <w:rPr>
          <w:rFonts w:ascii="Times New Roman" w:hAnsi="Times New Roman" w:cs="Times New Roman"/>
          <w:sz w:val="20"/>
          <w:szCs w:val="20"/>
        </w:rPr>
        <w:t>Integrase</w:t>
      </w:r>
      <w:proofErr w:type="spellEnd"/>
      <w:r w:rsidR="002109B2" w:rsidRPr="00F0491A">
        <w:rPr>
          <w:rFonts w:ascii="Times New Roman" w:hAnsi="Times New Roman" w:cs="Times New Roman"/>
          <w:sz w:val="20"/>
          <w:szCs w:val="20"/>
        </w:rPr>
        <w:t xml:space="preserve"> inhibitors</w:t>
      </w:r>
      <w:r w:rsidR="004954BA" w:rsidRPr="00F0491A">
        <w:rPr>
          <w:rStyle w:val="Hyperlink"/>
          <w:rFonts w:ascii="Times New Roman" w:hAnsi="Times New Roman" w:cs="Times New Roman"/>
          <w:color w:val="auto"/>
          <w:sz w:val="20"/>
          <w:szCs w:val="20"/>
          <w:u w:val="none"/>
        </w:rPr>
        <w:t xml:space="preserve"> </w:t>
      </w:r>
      <w:r w:rsidRPr="00F0491A">
        <w:rPr>
          <w:rFonts w:ascii="Times New Roman" w:hAnsi="Times New Roman" w:cs="Times New Roman"/>
          <w:sz w:val="20"/>
          <w:szCs w:val="20"/>
        </w:rPr>
        <w:t xml:space="preserve">inhibit </w:t>
      </w:r>
      <w:proofErr w:type="spellStart"/>
      <w:r w:rsidRPr="00F0491A">
        <w:rPr>
          <w:rFonts w:ascii="Times New Roman" w:hAnsi="Times New Roman" w:cs="Times New Roman"/>
          <w:sz w:val="20"/>
          <w:szCs w:val="20"/>
        </w:rPr>
        <w:t>integrase</w:t>
      </w:r>
      <w:proofErr w:type="spellEnd"/>
      <w:r w:rsidRPr="00F0491A">
        <w:rPr>
          <w:rFonts w:ascii="Times New Roman" w:hAnsi="Times New Roman" w:cs="Times New Roman"/>
          <w:sz w:val="20"/>
          <w:szCs w:val="20"/>
        </w:rPr>
        <w:t>, the enzyme that integrates viral DNA into the DNA of the infected cell</w:t>
      </w:r>
      <w:r w:rsidR="008A1C50" w:rsidRPr="00F0491A">
        <w:rPr>
          <w:rFonts w:ascii="Times New Roman" w:hAnsi="Times New Roman" w:cs="Times New Roman"/>
          <w:sz w:val="20"/>
          <w:szCs w:val="20"/>
        </w:rPr>
        <w:t xml:space="preserve">.  HAART </w:t>
      </w:r>
      <w:r w:rsidR="00AC02BB" w:rsidRPr="00F0491A">
        <w:rPr>
          <w:rFonts w:ascii="Times New Roman" w:hAnsi="Times New Roman" w:cs="Times New Roman"/>
          <w:sz w:val="20"/>
          <w:szCs w:val="20"/>
        </w:rPr>
        <w:t>is a combination of the above</w:t>
      </w:r>
      <w:r w:rsidR="008A1C50" w:rsidRPr="00F0491A">
        <w:rPr>
          <w:rFonts w:ascii="Times New Roman" w:hAnsi="Times New Roman" w:cs="Times New Roman"/>
          <w:sz w:val="20"/>
          <w:szCs w:val="20"/>
        </w:rPr>
        <w:t xml:space="preserve"> medications, targeting HIV replication at</w:t>
      </w:r>
      <w:r w:rsidR="00AC02BB" w:rsidRPr="00F0491A">
        <w:rPr>
          <w:rFonts w:ascii="Times New Roman" w:hAnsi="Times New Roman" w:cs="Times New Roman"/>
          <w:sz w:val="20"/>
          <w:szCs w:val="20"/>
        </w:rPr>
        <w:t xml:space="preserve"> a variety of</w:t>
      </w:r>
      <w:r w:rsidR="008A1C50" w:rsidRPr="00F0491A">
        <w:rPr>
          <w:rFonts w:ascii="Times New Roman" w:hAnsi="Times New Roman" w:cs="Times New Roman"/>
          <w:sz w:val="20"/>
          <w:szCs w:val="20"/>
        </w:rPr>
        <w:t xml:space="preserve"> stages </w:t>
      </w:r>
      <w:r w:rsidR="0070311C" w:rsidRPr="00F0491A">
        <w:rPr>
          <w:rFonts w:ascii="Times New Roman" w:hAnsi="Times New Roman" w:cs="Times New Roman"/>
          <w:sz w:val="20"/>
          <w:szCs w:val="20"/>
        </w:rPr>
        <w:t>(U.S. Department of Health and Human Services, 2011</w:t>
      </w:r>
      <w:r w:rsidR="009A088C" w:rsidRPr="00F0491A">
        <w:rPr>
          <w:rFonts w:ascii="Times New Roman" w:hAnsi="Times New Roman" w:cs="Times New Roman"/>
          <w:sz w:val="20"/>
          <w:szCs w:val="20"/>
        </w:rPr>
        <w:t>b</w:t>
      </w:r>
      <w:r w:rsidR="0070311C" w:rsidRPr="00F0491A">
        <w:rPr>
          <w:rFonts w:ascii="Times New Roman" w:hAnsi="Times New Roman" w:cs="Times New Roman"/>
          <w:sz w:val="20"/>
          <w:szCs w:val="20"/>
        </w:rPr>
        <w:t>; Murphy, 1999; Wilson et al., 1993)</w:t>
      </w:r>
      <w:r w:rsidRPr="00F0491A">
        <w:rPr>
          <w:rFonts w:ascii="Times New Roman" w:hAnsi="Times New Roman" w:cs="Times New Roman"/>
          <w:sz w:val="20"/>
          <w:szCs w:val="20"/>
        </w:rPr>
        <w:t>.</w:t>
      </w:r>
    </w:p>
    <w:p w:rsidR="00A26467" w:rsidRDefault="00A26467" w:rsidP="00F14E58">
      <w:pPr>
        <w:pStyle w:val="NoSpacing"/>
        <w:rPr>
          <w:rFonts w:ascii="Times New Roman" w:hAnsi="Times New Roman" w:cs="Times New Roman"/>
          <w:sz w:val="20"/>
          <w:szCs w:val="20"/>
        </w:rPr>
      </w:pPr>
    </w:p>
    <w:p w:rsidR="00CA53E6" w:rsidRPr="00F0491A" w:rsidRDefault="00CA53E6" w:rsidP="00F14E58">
      <w:pPr>
        <w:pStyle w:val="NoSpacing"/>
        <w:rPr>
          <w:rFonts w:ascii="Times New Roman" w:hAnsi="Times New Roman" w:cs="Times New Roman"/>
          <w:sz w:val="20"/>
          <w:szCs w:val="20"/>
        </w:rPr>
      </w:pPr>
    </w:p>
    <w:p w:rsidR="0070311C" w:rsidRPr="00F0491A" w:rsidRDefault="0070311C"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Signs and symptoms</w:t>
      </w:r>
    </w:p>
    <w:p w:rsidR="00A26467" w:rsidRPr="00F0491A" w:rsidRDefault="00A26467" w:rsidP="00F14E58">
      <w:pPr>
        <w:pStyle w:val="NoSpacing"/>
        <w:rPr>
          <w:rFonts w:ascii="Times New Roman" w:hAnsi="Times New Roman" w:cs="Times New Roman"/>
          <w:sz w:val="20"/>
          <w:szCs w:val="20"/>
        </w:rPr>
      </w:pPr>
    </w:p>
    <w:p w:rsidR="008A6D5B" w:rsidRPr="00F0491A" w:rsidRDefault="00AA14DD"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HIV associates with</w:t>
      </w:r>
      <w:r w:rsidR="00AF00F4" w:rsidRPr="00F0491A">
        <w:rPr>
          <w:rFonts w:ascii="Times New Roman" w:hAnsi="Times New Roman" w:cs="Times New Roman"/>
          <w:sz w:val="20"/>
          <w:szCs w:val="20"/>
        </w:rPr>
        <w:t xml:space="preserve"> a number of cardiometabolic an</w:t>
      </w:r>
      <w:r w:rsidR="00445B9D" w:rsidRPr="00F0491A">
        <w:rPr>
          <w:rFonts w:ascii="Times New Roman" w:hAnsi="Times New Roman" w:cs="Times New Roman"/>
          <w:sz w:val="20"/>
          <w:szCs w:val="20"/>
        </w:rPr>
        <w:t>d anthropometric abnormalities</w:t>
      </w:r>
      <w:r w:rsidR="00AF00F4" w:rsidRPr="00F0491A">
        <w:rPr>
          <w:rFonts w:ascii="Times New Roman" w:hAnsi="Times New Roman" w:cs="Times New Roman"/>
          <w:sz w:val="20"/>
          <w:szCs w:val="20"/>
        </w:rPr>
        <w:t xml:space="preserve">.  </w:t>
      </w:r>
      <w:r w:rsidR="00E90242" w:rsidRPr="00F0491A">
        <w:rPr>
          <w:rFonts w:ascii="Times New Roman" w:hAnsi="Times New Roman" w:cs="Times New Roman"/>
          <w:sz w:val="20"/>
          <w:szCs w:val="20"/>
        </w:rPr>
        <w:t xml:space="preserve">Regarding anthropometric abnormalities, fat distribution changes </w:t>
      </w:r>
      <w:r w:rsidR="004C1DB1" w:rsidRPr="00F0491A">
        <w:rPr>
          <w:rFonts w:ascii="Times New Roman" w:hAnsi="Times New Roman" w:cs="Times New Roman"/>
          <w:sz w:val="20"/>
          <w:szCs w:val="20"/>
        </w:rPr>
        <w:t xml:space="preserve">such as </w:t>
      </w:r>
      <w:proofErr w:type="spellStart"/>
      <w:r w:rsidR="004C1DB1" w:rsidRPr="00F0491A">
        <w:rPr>
          <w:rFonts w:ascii="Times New Roman" w:hAnsi="Times New Roman" w:cs="Times New Roman"/>
          <w:sz w:val="20"/>
          <w:szCs w:val="20"/>
        </w:rPr>
        <w:t>lipoatrophy</w:t>
      </w:r>
      <w:proofErr w:type="spellEnd"/>
      <w:r w:rsidR="004C1DB1" w:rsidRPr="00F0491A">
        <w:rPr>
          <w:rFonts w:ascii="Times New Roman" w:hAnsi="Times New Roman" w:cs="Times New Roman"/>
          <w:sz w:val="20"/>
          <w:szCs w:val="20"/>
        </w:rPr>
        <w:t xml:space="preserve"> (selective fat loss; usually in the face) and </w:t>
      </w:r>
      <w:proofErr w:type="spellStart"/>
      <w:r w:rsidR="004C1DB1" w:rsidRPr="00F0491A">
        <w:rPr>
          <w:rFonts w:ascii="Times New Roman" w:hAnsi="Times New Roman" w:cs="Times New Roman"/>
          <w:sz w:val="20"/>
          <w:szCs w:val="20"/>
        </w:rPr>
        <w:t>lipomegaly</w:t>
      </w:r>
      <w:proofErr w:type="spellEnd"/>
      <w:r w:rsidR="004C1DB1" w:rsidRPr="00F0491A">
        <w:rPr>
          <w:rFonts w:ascii="Times New Roman" w:hAnsi="Times New Roman" w:cs="Times New Roman"/>
          <w:sz w:val="20"/>
          <w:szCs w:val="20"/>
        </w:rPr>
        <w:t xml:space="preserve"> (selective fat accumulation, usually in the abdominal area)</w:t>
      </w:r>
      <w:r w:rsidR="00E90242" w:rsidRPr="00F0491A">
        <w:rPr>
          <w:rFonts w:ascii="Times New Roman" w:hAnsi="Times New Roman" w:cs="Times New Roman"/>
          <w:sz w:val="20"/>
          <w:szCs w:val="20"/>
        </w:rPr>
        <w:t xml:space="preserve"> are commonly experienced (Jain et al., 2001; </w:t>
      </w:r>
      <w:proofErr w:type="spellStart"/>
      <w:r w:rsidR="00E90242" w:rsidRPr="00F0491A">
        <w:rPr>
          <w:rFonts w:ascii="Times New Roman" w:hAnsi="Times New Roman" w:cs="Times New Roman"/>
          <w:sz w:val="20"/>
          <w:szCs w:val="20"/>
        </w:rPr>
        <w:t>Dube</w:t>
      </w:r>
      <w:proofErr w:type="spellEnd"/>
      <w:r w:rsidR="00E90242" w:rsidRPr="00F0491A">
        <w:rPr>
          <w:rFonts w:ascii="Times New Roman" w:hAnsi="Times New Roman" w:cs="Times New Roman"/>
          <w:sz w:val="20"/>
          <w:szCs w:val="20"/>
        </w:rPr>
        <w:t xml:space="preserve"> et al., 2011; </w:t>
      </w:r>
      <w:proofErr w:type="spellStart"/>
      <w:r w:rsidR="00E90242" w:rsidRPr="00F0491A">
        <w:rPr>
          <w:rFonts w:ascii="Times New Roman" w:hAnsi="Times New Roman" w:cs="Times New Roman"/>
          <w:sz w:val="20"/>
          <w:szCs w:val="20"/>
        </w:rPr>
        <w:t>Francielle</w:t>
      </w:r>
      <w:proofErr w:type="spellEnd"/>
      <w:r w:rsidR="00E90242" w:rsidRPr="00F0491A">
        <w:rPr>
          <w:rFonts w:ascii="Times New Roman" w:hAnsi="Times New Roman" w:cs="Times New Roman"/>
          <w:sz w:val="20"/>
          <w:szCs w:val="20"/>
        </w:rPr>
        <w:t xml:space="preserve"> et al., 2011; Terry et al., 2006)</w:t>
      </w:r>
      <w:r w:rsidR="002C5252" w:rsidRPr="00F0491A">
        <w:rPr>
          <w:rFonts w:ascii="Times New Roman" w:hAnsi="Times New Roman" w:cs="Times New Roman"/>
          <w:sz w:val="20"/>
          <w:szCs w:val="20"/>
        </w:rPr>
        <w:t xml:space="preserve">.  These changes </w:t>
      </w:r>
      <w:r w:rsidR="00E90242" w:rsidRPr="00F0491A">
        <w:rPr>
          <w:rFonts w:ascii="Times New Roman" w:hAnsi="Times New Roman" w:cs="Times New Roman"/>
          <w:sz w:val="20"/>
          <w:szCs w:val="20"/>
        </w:rPr>
        <w:t>frequently result in overall changes to body composition (</w:t>
      </w:r>
      <w:proofErr w:type="spellStart"/>
      <w:r w:rsidR="00E90242" w:rsidRPr="00F0491A">
        <w:rPr>
          <w:rFonts w:ascii="Times New Roman" w:hAnsi="Times New Roman" w:cs="Times New Roman"/>
          <w:sz w:val="20"/>
          <w:szCs w:val="20"/>
        </w:rPr>
        <w:t>Falutz</w:t>
      </w:r>
      <w:proofErr w:type="spellEnd"/>
      <w:r w:rsidR="00E90242" w:rsidRPr="00F0491A">
        <w:rPr>
          <w:rFonts w:ascii="Times New Roman" w:hAnsi="Times New Roman" w:cs="Times New Roman"/>
          <w:sz w:val="20"/>
          <w:szCs w:val="20"/>
        </w:rPr>
        <w:t xml:space="preserve"> et al., 2011; </w:t>
      </w:r>
      <w:proofErr w:type="spellStart"/>
      <w:r w:rsidR="00E90242" w:rsidRPr="00F0491A">
        <w:rPr>
          <w:rFonts w:ascii="Times New Roman" w:hAnsi="Times New Roman" w:cs="Times New Roman"/>
          <w:sz w:val="20"/>
          <w:szCs w:val="20"/>
        </w:rPr>
        <w:t>Engelso</w:t>
      </w:r>
      <w:r w:rsidR="006C0AD9" w:rsidRPr="00F0491A">
        <w:rPr>
          <w:rFonts w:ascii="Times New Roman" w:hAnsi="Times New Roman" w:cs="Times New Roman"/>
          <w:sz w:val="20"/>
          <w:szCs w:val="20"/>
        </w:rPr>
        <w:t>n</w:t>
      </w:r>
      <w:proofErr w:type="spellEnd"/>
      <w:r w:rsidR="006C0AD9" w:rsidRPr="00F0491A">
        <w:rPr>
          <w:rFonts w:ascii="Times New Roman" w:hAnsi="Times New Roman" w:cs="Times New Roman"/>
          <w:sz w:val="20"/>
          <w:szCs w:val="20"/>
        </w:rPr>
        <w:t xml:space="preserve"> et al., 2006), which </w:t>
      </w:r>
      <w:r w:rsidR="00003A06" w:rsidRPr="00F0491A">
        <w:rPr>
          <w:rFonts w:ascii="Times New Roman" w:hAnsi="Times New Roman" w:cs="Times New Roman"/>
          <w:sz w:val="20"/>
          <w:szCs w:val="20"/>
        </w:rPr>
        <w:t>are</w:t>
      </w:r>
      <w:r w:rsidR="006C0AD9" w:rsidRPr="00F0491A">
        <w:rPr>
          <w:rFonts w:ascii="Times New Roman" w:hAnsi="Times New Roman" w:cs="Times New Roman"/>
          <w:sz w:val="20"/>
          <w:szCs w:val="20"/>
        </w:rPr>
        <w:t xml:space="preserve"> compounded by</w:t>
      </w:r>
      <w:r w:rsidR="00E90242" w:rsidRPr="00F0491A">
        <w:rPr>
          <w:rFonts w:ascii="Times New Roman" w:hAnsi="Times New Roman" w:cs="Times New Roman"/>
          <w:sz w:val="20"/>
          <w:szCs w:val="20"/>
        </w:rPr>
        <w:t xml:space="preserve"> </w:t>
      </w:r>
      <w:r w:rsidR="00003A06" w:rsidRPr="00F0491A">
        <w:rPr>
          <w:rFonts w:ascii="Times New Roman" w:hAnsi="Times New Roman" w:cs="Times New Roman"/>
          <w:sz w:val="20"/>
          <w:szCs w:val="20"/>
        </w:rPr>
        <w:t xml:space="preserve">the fact that </w:t>
      </w:r>
      <w:r w:rsidR="006C0AD9" w:rsidRPr="00F0491A">
        <w:rPr>
          <w:rFonts w:ascii="Times New Roman" w:hAnsi="Times New Roman" w:cs="Times New Roman"/>
          <w:sz w:val="20"/>
          <w:szCs w:val="20"/>
        </w:rPr>
        <w:t>a fifth of all patients with HIV experiencing muscle wasting (</w:t>
      </w:r>
      <w:proofErr w:type="spellStart"/>
      <w:r w:rsidR="006C0AD9" w:rsidRPr="00F0491A">
        <w:rPr>
          <w:rFonts w:ascii="Times New Roman" w:hAnsi="Times New Roman" w:cs="Times New Roman"/>
          <w:sz w:val="20"/>
          <w:szCs w:val="20"/>
        </w:rPr>
        <w:t>Yahiaoui</w:t>
      </w:r>
      <w:proofErr w:type="spellEnd"/>
      <w:r w:rsidR="006C0AD9" w:rsidRPr="00F0491A">
        <w:rPr>
          <w:rFonts w:ascii="Times New Roman" w:hAnsi="Times New Roman" w:cs="Times New Roman"/>
          <w:sz w:val="20"/>
          <w:szCs w:val="20"/>
        </w:rPr>
        <w:t xml:space="preserve"> et al., 2011).  </w:t>
      </w:r>
      <w:r w:rsidR="00E90242" w:rsidRPr="00F0491A">
        <w:rPr>
          <w:rFonts w:ascii="Times New Roman" w:hAnsi="Times New Roman" w:cs="Times New Roman"/>
          <w:sz w:val="20"/>
          <w:szCs w:val="20"/>
        </w:rPr>
        <w:t xml:space="preserve">Regarding cardiometabolic changes, people with HIV commonly experience </w:t>
      </w:r>
      <w:r w:rsidR="005A0A37" w:rsidRPr="00F0491A">
        <w:rPr>
          <w:rFonts w:ascii="Times New Roman" w:hAnsi="Times New Roman" w:cs="Times New Roman"/>
          <w:sz w:val="20"/>
          <w:szCs w:val="20"/>
        </w:rPr>
        <w:t>d</w:t>
      </w:r>
      <w:r w:rsidR="00E90242" w:rsidRPr="00F0491A">
        <w:rPr>
          <w:rFonts w:ascii="Times New Roman" w:hAnsi="Times New Roman" w:cs="Times New Roman"/>
          <w:sz w:val="20"/>
          <w:szCs w:val="20"/>
        </w:rPr>
        <w:t>isruptions to their blood lipid profile</w:t>
      </w:r>
      <w:r w:rsidR="00AB5B8E" w:rsidRPr="00F0491A">
        <w:rPr>
          <w:rFonts w:ascii="Times New Roman" w:hAnsi="Times New Roman" w:cs="Times New Roman"/>
          <w:sz w:val="20"/>
          <w:szCs w:val="20"/>
        </w:rPr>
        <w:t>s</w:t>
      </w:r>
      <w:r w:rsidR="00E90242" w:rsidRPr="00F0491A">
        <w:rPr>
          <w:rFonts w:ascii="Times New Roman" w:hAnsi="Times New Roman" w:cs="Times New Roman"/>
          <w:sz w:val="20"/>
          <w:szCs w:val="20"/>
        </w:rPr>
        <w:t xml:space="preserve"> (e.g., </w:t>
      </w:r>
      <w:r w:rsidR="0003576F" w:rsidRPr="00F0491A">
        <w:rPr>
          <w:rFonts w:ascii="Times New Roman" w:hAnsi="Times New Roman" w:cs="Times New Roman"/>
          <w:sz w:val="20"/>
          <w:szCs w:val="20"/>
        </w:rPr>
        <w:t>(hypertriglyceridemia, hypercholesterolemia, altered low and high density lipoprotein cholesterol levels</w:t>
      </w:r>
      <w:r w:rsidR="00E90242" w:rsidRPr="00F0491A">
        <w:rPr>
          <w:rFonts w:ascii="Times New Roman" w:hAnsi="Times New Roman" w:cs="Times New Roman"/>
          <w:sz w:val="20"/>
          <w:szCs w:val="20"/>
        </w:rPr>
        <w:t xml:space="preserve">; </w:t>
      </w:r>
      <w:proofErr w:type="spellStart"/>
      <w:r w:rsidR="000A45ED" w:rsidRPr="00F0491A">
        <w:rPr>
          <w:rFonts w:ascii="Times New Roman" w:hAnsi="Times New Roman" w:cs="Times New Roman"/>
          <w:sz w:val="20"/>
          <w:szCs w:val="20"/>
        </w:rPr>
        <w:t>Carpentier</w:t>
      </w:r>
      <w:proofErr w:type="spellEnd"/>
      <w:r w:rsidR="000A45ED" w:rsidRPr="00F0491A">
        <w:rPr>
          <w:rFonts w:ascii="Times New Roman" w:hAnsi="Times New Roman" w:cs="Times New Roman"/>
          <w:sz w:val="20"/>
          <w:szCs w:val="20"/>
        </w:rPr>
        <w:t xml:space="preserve"> et al., 2005</w:t>
      </w:r>
      <w:r w:rsidR="00F15BEF" w:rsidRPr="00F0491A">
        <w:rPr>
          <w:rFonts w:ascii="Times New Roman" w:hAnsi="Times New Roman" w:cs="Times New Roman"/>
          <w:sz w:val="20"/>
          <w:szCs w:val="20"/>
        </w:rPr>
        <w:t xml:space="preserve">; </w:t>
      </w:r>
      <w:proofErr w:type="spellStart"/>
      <w:r w:rsidR="00F15BEF" w:rsidRPr="00F0491A">
        <w:rPr>
          <w:rFonts w:ascii="Times New Roman" w:hAnsi="Times New Roman" w:cs="Times New Roman"/>
          <w:sz w:val="20"/>
          <w:szCs w:val="20"/>
        </w:rPr>
        <w:t>Birk</w:t>
      </w:r>
      <w:proofErr w:type="spellEnd"/>
      <w:r w:rsidR="00F15BEF" w:rsidRPr="00F0491A">
        <w:rPr>
          <w:rFonts w:ascii="Times New Roman" w:hAnsi="Times New Roman" w:cs="Times New Roman"/>
          <w:sz w:val="20"/>
          <w:szCs w:val="20"/>
        </w:rPr>
        <w:t xml:space="preserve"> et al., 2002; </w:t>
      </w:r>
      <w:proofErr w:type="spellStart"/>
      <w:r w:rsidR="00F15BEF" w:rsidRPr="00F0491A">
        <w:rPr>
          <w:rFonts w:ascii="Times New Roman" w:hAnsi="Times New Roman" w:cs="Times New Roman"/>
          <w:sz w:val="20"/>
          <w:szCs w:val="20"/>
        </w:rPr>
        <w:t>Fillipas</w:t>
      </w:r>
      <w:proofErr w:type="spellEnd"/>
      <w:r w:rsidR="00F15BEF" w:rsidRPr="00F0491A">
        <w:rPr>
          <w:rFonts w:ascii="Times New Roman" w:hAnsi="Times New Roman" w:cs="Times New Roman"/>
          <w:sz w:val="20"/>
          <w:szCs w:val="20"/>
        </w:rPr>
        <w:t xml:space="preserve"> et al., 2010; </w:t>
      </w:r>
      <w:proofErr w:type="spellStart"/>
      <w:r w:rsidR="00F15BEF" w:rsidRPr="00F0491A">
        <w:rPr>
          <w:rFonts w:ascii="Times New Roman" w:hAnsi="Times New Roman" w:cs="Times New Roman"/>
          <w:sz w:val="20"/>
          <w:szCs w:val="20"/>
        </w:rPr>
        <w:t>Scevola</w:t>
      </w:r>
      <w:proofErr w:type="spellEnd"/>
      <w:r w:rsidR="00F15BEF" w:rsidRPr="00F0491A">
        <w:rPr>
          <w:rFonts w:ascii="Times New Roman" w:hAnsi="Times New Roman" w:cs="Times New Roman"/>
          <w:sz w:val="20"/>
          <w:szCs w:val="20"/>
        </w:rPr>
        <w:t xml:space="preserve"> et al., 2003</w:t>
      </w:r>
      <w:r w:rsidR="000A45ED" w:rsidRPr="00F0491A">
        <w:rPr>
          <w:rFonts w:ascii="Times New Roman" w:hAnsi="Times New Roman" w:cs="Times New Roman"/>
          <w:sz w:val="20"/>
          <w:szCs w:val="20"/>
        </w:rPr>
        <w:t>)</w:t>
      </w:r>
      <w:r w:rsidRPr="00F0491A">
        <w:rPr>
          <w:rFonts w:ascii="Times New Roman" w:hAnsi="Times New Roman" w:cs="Times New Roman"/>
          <w:sz w:val="20"/>
          <w:szCs w:val="20"/>
        </w:rPr>
        <w:t xml:space="preserve">, </w:t>
      </w:r>
      <w:r w:rsidR="005A0A37" w:rsidRPr="00F0491A">
        <w:rPr>
          <w:rFonts w:ascii="Times New Roman" w:hAnsi="Times New Roman" w:cs="Times New Roman"/>
          <w:sz w:val="20"/>
          <w:szCs w:val="20"/>
        </w:rPr>
        <w:t>insulin resistance</w:t>
      </w:r>
      <w:r w:rsidR="000A45ED" w:rsidRPr="00F0491A">
        <w:rPr>
          <w:rFonts w:ascii="Times New Roman" w:hAnsi="Times New Roman" w:cs="Times New Roman"/>
          <w:sz w:val="20"/>
          <w:szCs w:val="20"/>
        </w:rPr>
        <w:t xml:space="preserve"> </w:t>
      </w:r>
      <w:r w:rsidR="003F55B1" w:rsidRPr="00F0491A">
        <w:rPr>
          <w:rFonts w:ascii="Times New Roman" w:hAnsi="Times New Roman" w:cs="Times New Roman"/>
          <w:sz w:val="20"/>
          <w:szCs w:val="20"/>
        </w:rPr>
        <w:t xml:space="preserve">with altered glucose homeostasis </w:t>
      </w:r>
      <w:r w:rsidR="000A45ED" w:rsidRPr="00F0491A">
        <w:rPr>
          <w:rFonts w:ascii="Times New Roman" w:hAnsi="Times New Roman" w:cs="Times New Roman"/>
          <w:sz w:val="20"/>
          <w:szCs w:val="20"/>
        </w:rPr>
        <w:t>(</w:t>
      </w:r>
      <w:proofErr w:type="spellStart"/>
      <w:r w:rsidR="000A45ED" w:rsidRPr="00F0491A">
        <w:rPr>
          <w:rFonts w:ascii="Times New Roman" w:hAnsi="Times New Roman" w:cs="Times New Roman"/>
          <w:sz w:val="20"/>
          <w:szCs w:val="20"/>
        </w:rPr>
        <w:t>Mallewa</w:t>
      </w:r>
      <w:proofErr w:type="spellEnd"/>
      <w:r w:rsidR="000A45ED" w:rsidRPr="00F0491A">
        <w:rPr>
          <w:rFonts w:ascii="Times New Roman" w:hAnsi="Times New Roman" w:cs="Times New Roman"/>
          <w:sz w:val="20"/>
          <w:szCs w:val="20"/>
        </w:rPr>
        <w:t xml:space="preserve"> et al., 2008</w:t>
      </w:r>
      <w:r w:rsidR="003F55B1" w:rsidRPr="00F0491A">
        <w:rPr>
          <w:rFonts w:ascii="Times New Roman" w:hAnsi="Times New Roman" w:cs="Times New Roman"/>
          <w:sz w:val="20"/>
          <w:szCs w:val="20"/>
        </w:rPr>
        <w:t xml:space="preserve">; Driscoll et al., 2006; </w:t>
      </w:r>
      <w:proofErr w:type="spellStart"/>
      <w:r w:rsidR="003F55B1" w:rsidRPr="00F0491A">
        <w:rPr>
          <w:rFonts w:ascii="Times New Roman" w:hAnsi="Times New Roman" w:cs="Times New Roman"/>
          <w:sz w:val="20"/>
          <w:szCs w:val="20"/>
        </w:rPr>
        <w:t>Yarasheki</w:t>
      </w:r>
      <w:proofErr w:type="spellEnd"/>
      <w:r w:rsidR="003F55B1" w:rsidRPr="00F0491A">
        <w:rPr>
          <w:rFonts w:ascii="Times New Roman" w:hAnsi="Times New Roman" w:cs="Times New Roman"/>
          <w:sz w:val="20"/>
          <w:szCs w:val="20"/>
        </w:rPr>
        <w:t xml:space="preserve"> et al., 2011</w:t>
      </w:r>
      <w:r w:rsidR="000A45ED" w:rsidRPr="00F0491A">
        <w:rPr>
          <w:rFonts w:ascii="Times New Roman" w:hAnsi="Times New Roman" w:cs="Times New Roman"/>
          <w:sz w:val="20"/>
          <w:szCs w:val="20"/>
        </w:rPr>
        <w:t>)</w:t>
      </w:r>
      <w:r w:rsidR="003F55B1" w:rsidRPr="00F0491A">
        <w:rPr>
          <w:rFonts w:ascii="Times New Roman" w:hAnsi="Times New Roman" w:cs="Times New Roman"/>
          <w:sz w:val="20"/>
          <w:szCs w:val="20"/>
        </w:rPr>
        <w:t xml:space="preserve">, </w:t>
      </w:r>
      <w:r w:rsidR="00003A06" w:rsidRPr="00F0491A">
        <w:rPr>
          <w:rFonts w:ascii="Times New Roman" w:hAnsi="Times New Roman" w:cs="Times New Roman"/>
          <w:sz w:val="20"/>
          <w:szCs w:val="20"/>
        </w:rPr>
        <w:t xml:space="preserve">and </w:t>
      </w:r>
      <w:r w:rsidR="00E90242" w:rsidRPr="00F0491A">
        <w:rPr>
          <w:rFonts w:ascii="Times New Roman" w:hAnsi="Times New Roman" w:cs="Times New Roman"/>
          <w:sz w:val="20"/>
          <w:szCs w:val="20"/>
        </w:rPr>
        <w:t>increased blood pressure (</w:t>
      </w:r>
      <w:proofErr w:type="spellStart"/>
      <w:r w:rsidR="00E90242" w:rsidRPr="00F0491A">
        <w:rPr>
          <w:rFonts w:ascii="Times New Roman" w:hAnsi="Times New Roman" w:cs="Times New Roman"/>
          <w:sz w:val="20"/>
          <w:szCs w:val="20"/>
        </w:rPr>
        <w:t>Spierer</w:t>
      </w:r>
      <w:proofErr w:type="spellEnd"/>
      <w:r w:rsidR="00E90242" w:rsidRPr="00F0491A">
        <w:rPr>
          <w:rFonts w:ascii="Times New Roman" w:hAnsi="Times New Roman" w:cs="Times New Roman"/>
          <w:sz w:val="20"/>
          <w:szCs w:val="20"/>
        </w:rPr>
        <w:t xml:space="preserve"> et al., 2007</w:t>
      </w:r>
      <w:r w:rsidR="00003A06" w:rsidRPr="00F0491A">
        <w:rPr>
          <w:rFonts w:ascii="Times New Roman" w:hAnsi="Times New Roman" w:cs="Times New Roman"/>
          <w:sz w:val="20"/>
          <w:szCs w:val="20"/>
        </w:rPr>
        <w:t xml:space="preserve">; </w:t>
      </w:r>
      <w:proofErr w:type="spellStart"/>
      <w:r w:rsidR="0083186F" w:rsidRPr="00F0491A">
        <w:rPr>
          <w:rFonts w:ascii="Times New Roman" w:hAnsi="Times New Roman" w:cs="Times New Roman"/>
          <w:sz w:val="20"/>
          <w:szCs w:val="20"/>
        </w:rPr>
        <w:t>Opravil</w:t>
      </w:r>
      <w:proofErr w:type="spellEnd"/>
      <w:r w:rsidR="0083186F" w:rsidRPr="00F0491A">
        <w:rPr>
          <w:rFonts w:ascii="Times New Roman" w:hAnsi="Times New Roman" w:cs="Times New Roman"/>
          <w:sz w:val="20"/>
          <w:szCs w:val="20"/>
        </w:rPr>
        <w:t xml:space="preserve"> et al., 1997)</w:t>
      </w:r>
      <w:r w:rsidR="00DD74D4" w:rsidRPr="00F0491A">
        <w:rPr>
          <w:rFonts w:ascii="Times New Roman" w:hAnsi="Times New Roman" w:cs="Times New Roman"/>
          <w:sz w:val="20"/>
          <w:szCs w:val="20"/>
        </w:rPr>
        <w:t xml:space="preserve">.  Owing to the summation of these health consequences, people with HIV experience an </w:t>
      </w:r>
      <w:r w:rsidR="00AB5B8E" w:rsidRPr="00F0491A">
        <w:rPr>
          <w:rFonts w:ascii="Times New Roman" w:hAnsi="Times New Roman" w:cs="Times New Roman"/>
          <w:sz w:val="20"/>
          <w:szCs w:val="20"/>
        </w:rPr>
        <w:t>increased</w:t>
      </w:r>
      <w:r w:rsidR="00E90242" w:rsidRPr="00F0491A">
        <w:rPr>
          <w:rFonts w:ascii="Times New Roman" w:hAnsi="Times New Roman" w:cs="Times New Roman"/>
          <w:sz w:val="20"/>
          <w:szCs w:val="20"/>
        </w:rPr>
        <w:t xml:space="preserve"> susceptibility to the metabolic syndrome (Samaras, 2007)</w:t>
      </w:r>
      <w:r w:rsidR="00DD74D4" w:rsidRPr="00F0491A">
        <w:rPr>
          <w:rFonts w:ascii="Times New Roman" w:hAnsi="Times New Roman" w:cs="Times New Roman"/>
          <w:sz w:val="20"/>
          <w:szCs w:val="20"/>
        </w:rPr>
        <w:t xml:space="preserve"> and an elevated</w:t>
      </w:r>
      <w:r w:rsidR="00B85A9E" w:rsidRPr="00F0491A">
        <w:rPr>
          <w:rFonts w:ascii="Times New Roman" w:hAnsi="Times New Roman" w:cs="Times New Roman"/>
          <w:sz w:val="20"/>
          <w:szCs w:val="20"/>
        </w:rPr>
        <w:t xml:space="preserve"> risk of CVD (Currier et al., 2003; </w:t>
      </w:r>
      <w:proofErr w:type="spellStart"/>
      <w:r w:rsidR="00B85A9E" w:rsidRPr="00F0491A">
        <w:rPr>
          <w:rFonts w:ascii="Times New Roman" w:hAnsi="Times New Roman" w:cs="Times New Roman"/>
          <w:sz w:val="20"/>
          <w:szCs w:val="20"/>
        </w:rPr>
        <w:t>Friis-Moller</w:t>
      </w:r>
      <w:proofErr w:type="spellEnd"/>
      <w:r w:rsidR="00B85A9E" w:rsidRPr="00F0491A">
        <w:rPr>
          <w:rFonts w:ascii="Times New Roman" w:hAnsi="Times New Roman" w:cs="Times New Roman"/>
          <w:sz w:val="20"/>
          <w:szCs w:val="20"/>
        </w:rPr>
        <w:t xml:space="preserve"> et al., 2003; </w:t>
      </w:r>
      <w:proofErr w:type="spellStart"/>
      <w:r w:rsidR="00B85A9E" w:rsidRPr="00F0491A">
        <w:rPr>
          <w:rFonts w:ascii="Times New Roman" w:hAnsi="Times New Roman" w:cs="Times New Roman"/>
          <w:sz w:val="20"/>
          <w:szCs w:val="20"/>
        </w:rPr>
        <w:t>Triant</w:t>
      </w:r>
      <w:proofErr w:type="spellEnd"/>
      <w:r w:rsidR="00B85A9E" w:rsidRPr="00F0491A">
        <w:rPr>
          <w:rFonts w:ascii="Times New Roman" w:hAnsi="Times New Roman" w:cs="Times New Roman"/>
          <w:sz w:val="20"/>
          <w:szCs w:val="20"/>
        </w:rPr>
        <w:t xml:space="preserve"> et al., 2007</w:t>
      </w:r>
      <w:r w:rsidR="00E90242" w:rsidRPr="00F0491A">
        <w:rPr>
          <w:rFonts w:ascii="Times New Roman" w:hAnsi="Times New Roman" w:cs="Times New Roman"/>
          <w:sz w:val="20"/>
          <w:szCs w:val="20"/>
        </w:rPr>
        <w:t>).</w:t>
      </w:r>
      <w:r w:rsidR="00225CDD" w:rsidRPr="00F0491A">
        <w:rPr>
          <w:rFonts w:ascii="Times New Roman" w:hAnsi="Times New Roman" w:cs="Times New Roman"/>
          <w:sz w:val="20"/>
          <w:szCs w:val="20"/>
        </w:rPr>
        <w:t xml:space="preserve">  Fisher et al. (2011) noted the presence of early atherosclerosis at autopsy in people with HIV, as well as coronary lesions in HIV-positive patients as young as 23.</w:t>
      </w:r>
    </w:p>
    <w:p w:rsidR="00A26467" w:rsidRPr="00F0491A" w:rsidRDefault="00A26467" w:rsidP="00F14E58">
      <w:pPr>
        <w:pStyle w:val="NoSpacing"/>
        <w:rPr>
          <w:rFonts w:ascii="Times New Roman" w:hAnsi="Times New Roman" w:cs="Times New Roman"/>
          <w:sz w:val="20"/>
          <w:szCs w:val="20"/>
        </w:rPr>
      </w:pPr>
    </w:p>
    <w:p w:rsidR="00CC0DAC" w:rsidRPr="00F0491A" w:rsidRDefault="00AA14DD"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The constellation of metabolic </w:t>
      </w:r>
      <w:r w:rsidR="00B94008" w:rsidRPr="00F0491A">
        <w:rPr>
          <w:rFonts w:ascii="Times New Roman" w:hAnsi="Times New Roman" w:cs="Times New Roman"/>
          <w:sz w:val="20"/>
          <w:szCs w:val="20"/>
        </w:rPr>
        <w:t xml:space="preserve">and morphological </w:t>
      </w:r>
      <w:r w:rsidRPr="00F0491A">
        <w:rPr>
          <w:rFonts w:ascii="Times New Roman" w:hAnsi="Times New Roman" w:cs="Times New Roman"/>
          <w:sz w:val="20"/>
          <w:szCs w:val="20"/>
        </w:rPr>
        <w:t xml:space="preserve">effects is broadened with the addition of HAART, </w:t>
      </w:r>
      <w:r w:rsidR="00E90242" w:rsidRPr="00F0491A">
        <w:rPr>
          <w:rFonts w:ascii="Times New Roman" w:hAnsi="Times New Roman" w:cs="Times New Roman"/>
          <w:sz w:val="20"/>
          <w:szCs w:val="20"/>
        </w:rPr>
        <w:t>resulting in additional compromise to one’s body composition and</w:t>
      </w:r>
      <w:r w:rsidRPr="00F0491A">
        <w:rPr>
          <w:rFonts w:ascii="Times New Roman" w:hAnsi="Times New Roman" w:cs="Times New Roman"/>
          <w:sz w:val="20"/>
          <w:szCs w:val="20"/>
        </w:rPr>
        <w:t xml:space="preserve"> metabolic functioning</w:t>
      </w:r>
      <w:r w:rsidR="00E90242" w:rsidRPr="00F0491A">
        <w:rPr>
          <w:rFonts w:ascii="Times New Roman" w:hAnsi="Times New Roman" w:cs="Times New Roman"/>
          <w:sz w:val="20"/>
          <w:szCs w:val="20"/>
        </w:rPr>
        <w:t xml:space="preserve"> while </w:t>
      </w:r>
      <w:r w:rsidR="00B85A9E" w:rsidRPr="00F0491A">
        <w:rPr>
          <w:rFonts w:ascii="Times New Roman" w:hAnsi="Times New Roman" w:cs="Times New Roman"/>
          <w:sz w:val="20"/>
          <w:szCs w:val="20"/>
        </w:rPr>
        <w:t xml:space="preserve">further </w:t>
      </w:r>
      <w:r w:rsidRPr="00F0491A">
        <w:rPr>
          <w:rFonts w:ascii="Times New Roman" w:hAnsi="Times New Roman" w:cs="Times New Roman"/>
          <w:sz w:val="20"/>
          <w:szCs w:val="20"/>
        </w:rPr>
        <w:t>elevating the risk of CVD (</w:t>
      </w:r>
      <w:proofErr w:type="spellStart"/>
      <w:r w:rsidRPr="00F0491A">
        <w:rPr>
          <w:rFonts w:ascii="Times New Roman" w:hAnsi="Times New Roman" w:cs="Times New Roman"/>
          <w:sz w:val="20"/>
          <w:szCs w:val="20"/>
        </w:rPr>
        <w:t>Anuurad</w:t>
      </w:r>
      <w:proofErr w:type="spellEnd"/>
      <w:r w:rsidRPr="00F0491A">
        <w:rPr>
          <w:rFonts w:ascii="Times New Roman" w:hAnsi="Times New Roman" w:cs="Times New Roman"/>
          <w:sz w:val="20"/>
          <w:szCs w:val="20"/>
        </w:rPr>
        <w:t xml:space="preserve"> et al., 2009</w:t>
      </w:r>
      <w:r w:rsidR="000A45ED" w:rsidRPr="00F0491A">
        <w:rPr>
          <w:rFonts w:ascii="Times New Roman" w:hAnsi="Times New Roman" w:cs="Times New Roman"/>
          <w:sz w:val="20"/>
          <w:szCs w:val="20"/>
        </w:rPr>
        <w:t>; Caron-</w:t>
      </w:r>
      <w:proofErr w:type="spellStart"/>
      <w:r w:rsidR="000A45ED" w:rsidRPr="00F0491A">
        <w:rPr>
          <w:rFonts w:ascii="Times New Roman" w:hAnsi="Times New Roman" w:cs="Times New Roman"/>
          <w:sz w:val="20"/>
          <w:szCs w:val="20"/>
        </w:rPr>
        <w:t>Debarle</w:t>
      </w:r>
      <w:proofErr w:type="spellEnd"/>
      <w:r w:rsidR="000A45ED" w:rsidRPr="00F0491A">
        <w:rPr>
          <w:rFonts w:ascii="Times New Roman" w:hAnsi="Times New Roman" w:cs="Times New Roman"/>
          <w:sz w:val="20"/>
          <w:szCs w:val="20"/>
        </w:rPr>
        <w:t xml:space="preserve"> et al., 2010</w:t>
      </w:r>
      <w:r w:rsidR="00B85A9E" w:rsidRPr="00F0491A">
        <w:rPr>
          <w:rFonts w:ascii="Times New Roman" w:hAnsi="Times New Roman" w:cs="Times New Roman"/>
          <w:sz w:val="20"/>
          <w:szCs w:val="20"/>
        </w:rPr>
        <w:t xml:space="preserve">; </w:t>
      </w:r>
      <w:proofErr w:type="spellStart"/>
      <w:r w:rsidR="00B85A9E" w:rsidRPr="00F0491A">
        <w:rPr>
          <w:rFonts w:ascii="Times New Roman" w:hAnsi="Times New Roman" w:cs="Times New Roman"/>
          <w:sz w:val="20"/>
          <w:szCs w:val="20"/>
        </w:rPr>
        <w:t>Bozzette</w:t>
      </w:r>
      <w:proofErr w:type="spellEnd"/>
      <w:r w:rsidR="00B85A9E" w:rsidRPr="00F0491A">
        <w:rPr>
          <w:rFonts w:ascii="Times New Roman" w:hAnsi="Times New Roman" w:cs="Times New Roman"/>
          <w:sz w:val="20"/>
          <w:szCs w:val="20"/>
        </w:rPr>
        <w:t xml:space="preserve"> et al., 2003; </w:t>
      </w:r>
      <w:proofErr w:type="spellStart"/>
      <w:r w:rsidR="00B85A9E" w:rsidRPr="00F0491A">
        <w:rPr>
          <w:rFonts w:ascii="Times New Roman" w:hAnsi="Times New Roman" w:cs="Times New Roman"/>
          <w:sz w:val="20"/>
          <w:szCs w:val="20"/>
        </w:rPr>
        <w:t>Friis-Moller</w:t>
      </w:r>
      <w:proofErr w:type="spellEnd"/>
      <w:r w:rsidR="00B85A9E" w:rsidRPr="00F0491A">
        <w:rPr>
          <w:rFonts w:ascii="Times New Roman" w:hAnsi="Times New Roman" w:cs="Times New Roman"/>
          <w:sz w:val="20"/>
          <w:szCs w:val="20"/>
        </w:rPr>
        <w:t xml:space="preserve"> et al., 2007; Mary-Krause et al., 2003</w:t>
      </w:r>
      <w:r w:rsidRPr="00F0491A">
        <w:rPr>
          <w:rFonts w:ascii="Times New Roman" w:hAnsi="Times New Roman" w:cs="Times New Roman"/>
          <w:sz w:val="20"/>
          <w:szCs w:val="20"/>
        </w:rPr>
        <w:t>).</w:t>
      </w:r>
      <w:r w:rsidR="0090461C" w:rsidRPr="00F0491A">
        <w:rPr>
          <w:rFonts w:ascii="Times New Roman" w:hAnsi="Times New Roman" w:cs="Times New Roman"/>
          <w:sz w:val="20"/>
          <w:szCs w:val="20"/>
        </w:rPr>
        <w:t xml:space="preserve">  </w:t>
      </w:r>
      <w:r w:rsidR="00B15E0E" w:rsidRPr="00F0491A">
        <w:rPr>
          <w:rFonts w:ascii="Times New Roman" w:hAnsi="Times New Roman" w:cs="Times New Roman"/>
          <w:sz w:val="20"/>
          <w:szCs w:val="20"/>
        </w:rPr>
        <w:t>Every</w:t>
      </w:r>
      <w:r w:rsidR="00003A06" w:rsidRPr="00F0491A">
        <w:rPr>
          <w:rFonts w:ascii="Times New Roman" w:hAnsi="Times New Roman" w:cs="Times New Roman"/>
          <w:sz w:val="20"/>
          <w:szCs w:val="20"/>
        </w:rPr>
        <w:t xml:space="preserve"> year </w:t>
      </w:r>
      <w:r w:rsidR="00B15E0E" w:rsidRPr="00F0491A">
        <w:rPr>
          <w:rFonts w:ascii="Times New Roman" w:hAnsi="Times New Roman" w:cs="Times New Roman"/>
          <w:sz w:val="20"/>
          <w:szCs w:val="20"/>
        </w:rPr>
        <w:t xml:space="preserve">in which </w:t>
      </w:r>
      <w:r w:rsidR="00003A06" w:rsidRPr="00F0491A">
        <w:rPr>
          <w:rFonts w:ascii="Times New Roman" w:hAnsi="Times New Roman" w:cs="Times New Roman"/>
          <w:sz w:val="20"/>
          <w:szCs w:val="20"/>
        </w:rPr>
        <w:t xml:space="preserve">an HIV-infected patient </w:t>
      </w:r>
      <w:r w:rsidR="00B15E0E" w:rsidRPr="00F0491A">
        <w:rPr>
          <w:rFonts w:ascii="Times New Roman" w:hAnsi="Times New Roman" w:cs="Times New Roman"/>
          <w:sz w:val="20"/>
          <w:szCs w:val="20"/>
        </w:rPr>
        <w:t xml:space="preserve">stays on </w:t>
      </w:r>
      <w:r w:rsidR="00003A06" w:rsidRPr="00F0491A">
        <w:rPr>
          <w:rFonts w:ascii="Times New Roman" w:hAnsi="Times New Roman" w:cs="Times New Roman"/>
          <w:sz w:val="20"/>
          <w:szCs w:val="20"/>
        </w:rPr>
        <w:t>HAART</w:t>
      </w:r>
      <w:r w:rsidR="00B15E0E" w:rsidRPr="00F0491A">
        <w:rPr>
          <w:rFonts w:ascii="Times New Roman" w:hAnsi="Times New Roman" w:cs="Times New Roman"/>
          <w:sz w:val="20"/>
          <w:szCs w:val="20"/>
        </w:rPr>
        <w:t xml:space="preserve"> (particularly protease inhibitors) increases the relative risk of a myocardial infarction by 26% (</w:t>
      </w:r>
      <w:proofErr w:type="spellStart"/>
      <w:r w:rsidR="0090461C" w:rsidRPr="00F0491A">
        <w:rPr>
          <w:rFonts w:ascii="Times New Roman" w:hAnsi="Times New Roman" w:cs="Times New Roman"/>
          <w:sz w:val="20"/>
          <w:szCs w:val="20"/>
        </w:rPr>
        <w:t>Friis-Moller</w:t>
      </w:r>
      <w:proofErr w:type="spellEnd"/>
      <w:r w:rsidR="00003A06" w:rsidRPr="00F0491A">
        <w:rPr>
          <w:rFonts w:ascii="Times New Roman" w:hAnsi="Times New Roman" w:cs="Times New Roman"/>
          <w:sz w:val="20"/>
          <w:szCs w:val="20"/>
        </w:rPr>
        <w:t xml:space="preserve"> et al., 2003).</w:t>
      </w:r>
      <w:r w:rsidR="0090461C" w:rsidRPr="00F0491A">
        <w:rPr>
          <w:rFonts w:ascii="Times New Roman" w:hAnsi="Times New Roman" w:cs="Times New Roman"/>
          <w:sz w:val="20"/>
          <w:szCs w:val="20"/>
        </w:rPr>
        <w:t xml:space="preserve"> </w:t>
      </w:r>
      <w:r w:rsidR="00B15E0E" w:rsidRPr="00F0491A">
        <w:rPr>
          <w:rFonts w:ascii="Times New Roman" w:hAnsi="Times New Roman" w:cs="Times New Roman"/>
          <w:sz w:val="20"/>
          <w:szCs w:val="20"/>
        </w:rPr>
        <w:t xml:space="preserve"> Consequently, CVD now accounts for 22% of all deaths among people with HIV, up from 8% in the pre-HAART era (</w:t>
      </w:r>
      <w:r w:rsidR="008A6D5B" w:rsidRPr="00F0491A">
        <w:rPr>
          <w:rFonts w:ascii="Times New Roman" w:hAnsi="Times New Roman" w:cs="Times New Roman"/>
          <w:sz w:val="20"/>
          <w:szCs w:val="20"/>
        </w:rPr>
        <w:t>Crum</w:t>
      </w:r>
      <w:r w:rsidR="00B15E0E" w:rsidRPr="00F0491A">
        <w:rPr>
          <w:rFonts w:ascii="Times New Roman" w:hAnsi="Times New Roman" w:cs="Times New Roman"/>
          <w:sz w:val="20"/>
          <w:szCs w:val="20"/>
        </w:rPr>
        <w:t xml:space="preserve"> et al., 2006).  There are a variety of explanations for this increase in CVD; one explanation involves lipids-lipoproteins.  </w:t>
      </w:r>
      <w:proofErr w:type="spellStart"/>
      <w:r w:rsidR="00CC0DAC" w:rsidRPr="00F0491A">
        <w:rPr>
          <w:rFonts w:ascii="Times New Roman" w:hAnsi="Times New Roman" w:cs="Times New Roman"/>
          <w:sz w:val="20"/>
          <w:szCs w:val="20"/>
        </w:rPr>
        <w:t>Riddler</w:t>
      </w:r>
      <w:proofErr w:type="spellEnd"/>
      <w:r w:rsidR="0090461C" w:rsidRPr="00F0491A">
        <w:rPr>
          <w:rFonts w:ascii="Times New Roman" w:hAnsi="Times New Roman" w:cs="Times New Roman"/>
          <w:sz w:val="20"/>
          <w:szCs w:val="20"/>
        </w:rPr>
        <w:t xml:space="preserve"> and colleagues </w:t>
      </w:r>
      <w:r w:rsidR="00CC0DAC" w:rsidRPr="00F0491A">
        <w:rPr>
          <w:rFonts w:ascii="Times New Roman" w:hAnsi="Times New Roman" w:cs="Times New Roman"/>
          <w:sz w:val="20"/>
          <w:szCs w:val="20"/>
        </w:rPr>
        <w:t>(2003</w:t>
      </w:r>
      <w:r w:rsidR="0090461C" w:rsidRPr="00F0491A">
        <w:rPr>
          <w:rFonts w:ascii="Times New Roman" w:hAnsi="Times New Roman" w:cs="Times New Roman"/>
          <w:sz w:val="20"/>
          <w:szCs w:val="20"/>
        </w:rPr>
        <w:t xml:space="preserve">) </w:t>
      </w:r>
      <w:r w:rsidR="00B15E0E" w:rsidRPr="00F0491A">
        <w:rPr>
          <w:rFonts w:ascii="Times New Roman" w:hAnsi="Times New Roman" w:cs="Times New Roman"/>
          <w:sz w:val="20"/>
          <w:szCs w:val="20"/>
        </w:rPr>
        <w:t xml:space="preserve">found </w:t>
      </w:r>
      <w:r w:rsidR="00CC0DAC" w:rsidRPr="00F0491A">
        <w:rPr>
          <w:rFonts w:ascii="Times New Roman" w:hAnsi="Times New Roman" w:cs="Times New Roman"/>
          <w:sz w:val="20"/>
          <w:szCs w:val="20"/>
        </w:rPr>
        <w:t xml:space="preserve">initiation of HAART </w:t>
      </w:r>
      <w:r w:rsidR="00B15E0E" w:rsidRPr="00F0491A">
        <w:rPr>
          <w:rFonts w:ascii="Times New Roman" w:hAnsi="Times New Roman" w:cs="Times New Roman"/>
          <w:sz w:val="20"/>
          <w:szCs w:val="20"/>
        </w:rPr>
        <w:t xml:space="preserve">increased </w:t>
      </w:r>
      <w:r w:rsidR="00CC0DAC" w:rsidRPr="00F0491A">
        <w:rPr>
          <w:rFonts w:ascii="Times New Roman" w:hAnsi="Times New Roman" w:cs="Times New Roman"/>
          <w:sz w:val="20"/>
          <w:szCs w:val="20"/>
        </w:rPr>
        <w:t xml:space="preserve">total and LDL cholesterol while HDL cholesterol </w:t>
      </w:r>
      <w:r w:rsidR="00B72E60" w:rsidRPr="00F0491A">
        <w:rPr>
          <w:rFonts w:ascii="Times New Roman" w:hAnsi="Times New Roman" w:cs="Times New Roman"/>
          <w:sz w:val="20"/>
          <w:szCs w:val="20"/>
        </w:rPr>
        <w:t xml:space="preserve">levels </w:t>
      </w:r>
      <w:r w:rsidR="00B15E0E" w:rsidRPr="00F0491A">
        <w:rPr>
          <w:rFonts w:ascii="Times New Roman" w:hAnsi="Times New Roman" w:cs="Times New Roman"/>
          <w:sz w:val="20"/>
          <w:szCs w:val="20"/>
        </w:rPr>
        <w:t>were</w:t>
      </w:r>
      <w:r w:rsidR="00B72E60" w:rsidRPr="00F0491A">
        <w:rPr>
          <w:rFonts w:ascii="Times New Roman" w:hAnsi="Times New Roman" w:cs="Times New Roman"/>
          <w:sz w:val="20"/>
          <w:szCs w:val="20"/>
        </w:rPr>
        <w:t xml:space="preserve"> maintained at approximately 10 mg/dl below </w:t>
      </w:r>
      <w:r w:rsidR="00CC0DAC" w:rsidRPr="00F0491A">
        <w:rPr>
          <w:rFonts w:ascii="Times New Roman" w:hAnsi="Times New Roman" w:cs="Times New Roman"/>
          <w:sz w:val="20"/>
          <w:szCs w:val="20"/>
        </w:rPr>
        <w:t>pre-infection values.</w:t>
      </w:r>
      <w:r w:rsidR="00B72E60" w:rsidRPr="00F0491A">
        <w:rPr>
          <w:rFonts w:ascii="Times New Roman" w:hAnsi="Times New Roman" w:cs="Times New Roman"/>
          <w:sz w:val="20"/>
          <w:szCs w:val="20"/>
        </w:rPr>
        <w:t xml:space="preserve">  Another explanation for the compounding of risk </w:t>
      </w:r>
      <w:r w:rsidR="00B15E0E" w:rsidRPr="00F0491A">
        <w:rPr>
          <w:rFonts w:ascii="Times New Roman" w:hAnsi="Times New Roman" w:cs="Times New Roman"/>
          <w:sz w:val="20"/>
          <w:szCs w:val="20"/>
        </w:rPr>
        <w:t xml:space="preserve">of CVD </w:t>
      </w:r>
      <w:r w:rsidR="00B72E60" w:rsidRPr="00F0491A">
        <w:rPr>
          <w:rFonts w:ascii="Times New Roman" w:hAnsi="Times New Roman" w:cs="Times New Roman"/>
          <w:sz w:val="20"/>
          <w:szCs w:val="20"/>
        </w:rPr>
        <w:t>is endothelial dysfunction.  Wang et al. (2007) explain how this could arise through HAART’</w:t>
      </w:r>
      <w:r w:rsidR="002D171E" w:rsidRPr="00F0491A">
        <w:rPr>
          <w:rFonts w:ascii="Times New Roman" w:hAnsi="Times New Roman" w:cs="Times New Roman"/>
          <w:sz w:val="20"/>
          <w:szCs w:val="20"/>
        </w:rPr>
        <w:t>s role in the inhibition of</w:t>
      </w:r>
      <w:r w:rsidR="00B72E60" w:rsidRPr="00F0491A">
        <w:rPr>
          <w:rFonts w:ascii="Times New Roman" w:hAnsi="Times New Roman" w:cs="Times New Roman"/>
          <w:sz w:val="20"/>
          <w:szCs w:val="20"/>
        </w:rPr>
        <w:t xml:space="preserve"> </w:t>
      </w:r>
      <w:r w:rsidR="002D171E" w:rsidRPr="00F0491A">
        <w:rPr>
          <w:rFonts w:ascii="Times New Roman" w:hAnsi="Times New Roman" w:cs="Times New Roman"/>
          <w:sz w:val="20"/>
          <w:szCs w:val="20"/>
        </w:rPr>
        <w:t xml:space="preserve">nitric oxide, alteration of lipoprotein profiles, promotion of oxidative stress, and compromise to </w:t>
      </w:r>
      <w:r w:rsidR="00B72E60" w:rsidRPr="00F0491A">
        <w:rPr>
          <w:rFonts w:ascii="Times New Roman" w:hAnsi="Times New Roman" w:cs="Times New Roman"/>
          <w:sz w:val="20"/>
          <w:szCs w:val="20"/>
        </w:rPr>
        <w:t xml:space="preserve">insulin </w:t>
      </w:r>
      <w:r w:rsidR="002D171E" w:rsidRPr="00F0491A">
        <w:rPr>
          <w:rFonts w:ascii="Times New Roman" w:hAnsi="Times New Roman" w:cs="Times New Roman"/>
          <w:sz w:val="20"/>
          <w:szCs w:val="20"/>
        </w:rPr>
        <w:t>function.</w:t>
      </w:r>
    </w:p>
    <w:p w:rsidR="00A26467" w:rsidRDefault="00A26467" w:rsidP="00F14E58">
      <w:pPr>
        <w:pStyle w:val="NoSpacing"/>
        <w:rPr>
          <w:rFonts w:ascii="Times New Roman" w:hAnsi="Times New Roman" w:cs="Times New Roman"/>
          <w:sz w:val="20"/>
          <w:szCs w:val="20"/>
        </w:rPr>
      </w:pPr>
    </w:p>
    <w:p w:rsidR="00CA53E6" w:rsidRPr="00F0491A" w:rsidRDefault="00CA53E6" w:rsidP="00F14E58">
      <w:pPr>
        <w:pStyle w:val="NoSpacing"/>
        <w:rPr>
          <w:rFonts w:ascii="Times New Roman" w:hAnsi="Times New Roman" w:cs="Times New Roman"/>
          <w:sz w:val="20"/>
          <w:szCs w:val="20"/>
        </w:rPr>
      </w:pPr>
    </w:p>
    <w:p w:rsidR="001C6F0A" w:rsidRPr="00F0491A" w:rsidRDefault="008A1AD8"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B</w:t>
      </w:r>
      <w:r w:rsidR="001C6F0A" w:rsidRPr="00F0491A">
        <w:rPr>
          <w:rFonts w:ascii="Times New Roman" w:hAnsi="Times New Roman" w:cs="Times New Roman"/>
          <w:b/>
          <w:sz w:val="20"/>
          <w:szCs w:val="20"/>
        </w:rPr>
        <w:t>enefits of habitual physical activity</w:t>
      </w:r>
    </w:p>
    <w:p w:rsidR="00A26467" w:rsidRPr="00F0491A" w:rsidRDefault="00A26467" w:rsidP="00F14E58">
      <w:pPr>
        <w:pStyle w:val="NoSpacing"/>
        <w:rPr>
          <w:rFonts w:ascii="Times New Roman" w:hAnsi="Times New Roman" w:cs="Times New Roman"/>
          <w:sz w:val="20"/>
          <w:szCs w:val="20"/>
        </w:rPr>
      </w:pPr>
    </w:p>
    <w:p w:rsidR="00C62B59" w:rsidRPr="00F0491A" w:rsidRDefault="006E743F"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Exercise is a possible strategy to mitigate the impairments to metabolism</w:t>
      </w:r>
      <w:r w:rsidR="009600E8" w:rsidRPr="00F0491A">
        <w:rPr>
          <w:rFonts w:ascii="Times New Roman" w:hAnsi="Times New Roman" w:cs="Times New Roman"/>
          <w:sz w:val="20"/>
          <w:szCs w:val="20"/>
        </w:rPr>
        <w:t>, morphological changes, and risk of CVD</w:t>
      </w:r>
      <w:r w:rsidRPr="00F0491A">
        <w:rPr>
          <w:rFonts w:ascii="Times New Roman" w:hAnsi="Times New Roman" w:cs="Times New Roman"/>
          <w:sz w:val="20"/>
          <w:szCs w:val="20"/>
        </w:rPr>
        <w:t xml:space="preserve"> among</w:t>
      </w:r>
      <w:r w:rsidR="009600E8" w:rsidRPr="00F0491A">
        <w:rPr>
          <w:rFonts w:ascii="Times New Roman" w:hAnsi="Times New Roman" w:cs="Times New Roman"/>
          <w:sz w:val="20"/>
          <w:szCs w:val="20"/>
        </w:rPr>
        <w:t xml:space="preserve"> people with HIV who take HAART</w:t>
      </w:r>
      <w:r w:rsidRPr="00F0491A">
        <w:rPr>
          <w:rFonts w:ascii="Times New Roman" w:hAnsi="Times New Roman" w:cs="Times New Roman"/>
          <w:sz w:val="20"/>
          <w:szCs w:val="20"/>
        </w:rPr>
        <w:t xml:space="preserve">.  </w:t>
      </w:r>
      <w:r w:rsidR="009600E8" w:rsidRPr="00F0491A">
        <w:rPr>
          <w:rFonts w:ascii="Times New Roman" w:hAnsi="Times New Roman" w:cs="Times New Roman"/>
          <w:sz w:val="20"/>
          <w:szCs w:val="20"/>
        </w:rPr>
        <w:t>E</w:t>
      </w:r>
      <w:r w:rsidRPr="00F0491A">
        <w:rPr>
          <w:rFonts w:ascii="Times New Roman" w:hAnsi="Times New Roman" w:cs="Times New Roman"/>
          <w:sz w:val="20"/>
          <w:szCs w:val="20"/>
        </w:rPr>
        <w:t>xercise has been studied</w:t>
      </w:r>
      <w:r w:rsidR="009600E8" w:rsidRPr="00F0491A">
        <w:rPr>
          <w:rFonts w:ascii="Times New Roman" w:hAnsi="Times New Roman" w:cs="Times New Roman"/>
          <w:sz w:val="20"/>
          <w:szCs w:val="20"/>
        </w:rPr>
        <w:t xml:space="preserve"> in this population</w:t>
      </w:r>
      <w:r w:rsidR="003A2160" w:rsidRPr="00F0491A">
        <w:rPr>
          <w:rFonts w:ascii="Times New Roman" w:hAnsi="Times New Roman" w:cs="Times New Roman"/>
          <w:sz w:val="20"/>
          <w:szCs w:val="20"/>
        </w:rPr>
        <w:t xml:space="preserve">, finding significant improvements in </w:t>
      </w:r>
      <w:r w:rsidRPr="00F0491A">
        <w:rPr>
          <w:rFonts w:ascii="Times New Roman" w:hAnsi="Times New Roman" w:cs="Times New Roman"/>
          <w:sz w:val="20"/>
          <w:szCs w:val="20"/>
        </w:rPr>
        <w:t>body composition (</w:t>
      </w:r>
      <w:proofErr w:type="spellStart"/>
      <w:r w:rsidRPr="00F0491A">
        <w:rPr>
          <w:rFonts w:ascii="Times New Roman" w:hAnsi="Times New Roman" w:cs="Times New Roman"/>
          <w:sz w:val="20"/>
          <w:szCs w:val="20"/>
        </w:rPr>
        <w:t>Engelson</w:t>
      </w:r>
      <w:proofErr w:type="spellEnd"/>
      <w:r w:rsidRPr="00F0491A">
        <w:rPr>
          <w:rFonts w:ascii="Times New Roman" w:hAnsi="Times New Roman" w:cs="Times New Roman"/>
          <w:sz w:val="20"/>
          <w:szCs w:val="20"/>
        </w:rPr>
        <w:t xml:space="preserve"> et al., 2006; </w:t>
      </w:r>
      <w:proofErr w:type="spellStart"/>
      <w:r w:rsidRPr="00F0491A">
        <w:rPr>
          <w:rFonts w:ascii="Times New Roman" w:hAnsi="Times New Roman" w:cs="Times New Roman"/>
          <w:sz w:val="20"/>
          <w:szCs w:val="20"/>
        </w:rPr>
        <w:t>Malita</w:t>
      </w:r>
      <w:proofErr w:type="spellEnd"/>
      <w:r w:rsidRPr="00F0491A">
        <w:rPr>
          <w:rFonts w:ascii="Times New Roman" w:hAnsi="Times New Roman" w:cs="Times New Roman"/>
          <w:sz w:val="20"/>
          <w:szCs w:val="20"/>
        </w:rPr>
        <w:t xml:space="preserve"> et al., 2005), fat redistribution changes (</w:t>
      </w:r>
      <w:proofErr w:type="spellStart"/>
      <w:r w:rsidRPr="00F0491A">
        <w:rPr>
          <w:rFonts w:ascii="Times New Roman" w:hAnsi="Times New Roman" w:cs="Times New Roman"/>
          <w:sz w:val="20"/>
          <w:szCs w:val="20"/>
        </w:rPr>
        <w:t>Florindo</w:t>
      </w:r>
      <w:proofErr w:type="spellEnd"/>
      <w:r w:rsidRPr="00F0491A">
        <w:rPr>
          <w:rFonts w:ascii="Times New Roman" w:hAnsi="Times New Roman" w:cs="Times New Roman"/>
          <w:sz w:val="20"/>
          <w:szCs w:val="20"/>
        </w:rPr>
        <w:t xml:space="preserve"> et al., 2007; </w:t>
      </w:r>
      <w:proofErr w:type="spellStart"/>
      <w:r w:rsidRPr="00F0491A">
        <w:rPr>
          <w:rFonts w:ascii="Times New Roman" w:hAnsi="Times New Roman" w:cs="Times New Roman"/>
          <w:sz w:val="20"/>
          <w:szCs w:val="20"/>
        </w:rPr>
        <w:t>Francielle</w:t>
      </w:r>
      <w:proofErr w:type="spellEnd"/>
      <w:r w:rsidRPr="00F0491A">
        <w:rPr>
          <w:rFonts w:ascii="Times New Roman" w:hAnsi="Times New Roman" w:cs="Times New Roman"/>
          <w:sz w:val="20"/>
          <w:szCs w:val="20"/>
        </w:rPr>
        <w:t xml:space="preserve"> et al., 2011; Terry et al., 2006), blood lipid profile (</w:t>
      </w:r>
      <w:proofErr w:type="spellStart"/>
      <w:r w:rsidRPr="00F0491A">
        <w:rPr>
          <w:rFonts w:ascii="Times New Roman" w:hAnsi="Times New Roman" w:cs="Times New Roman"/>
          <w:sz w:val="20"/>
          <w:szCs w:val="20"/>
        </w:rPr>
        <w:t>Birk</w:t>
      </w:r>
      <w:proofErr w:type="spellEnd"/>
      <w:r w:rsidRPr="00F0491A">
        <w:rPr>
          <w:rFonts w:ascii="Times New Roman" w:hAnsi="Times New Roman" w:cs="Times New Roman"/>
          <w:sz w:val="20"/>
          <w:szCs w:val="20"/>
        </w:rPr>
        <w:t xml:space="preserve"> et al., 2002; </w:t>
      </w:r>
      <w:proofErr w:type="spellStart"/>
      <w:r w:rsidRPr="00F0491A">
        <w:rPr>
          <w:rFonts w:ascii="Times New Roman" w:hAnsi="Times New Roman" w:cs="Times New Roman"/>
          <w:sz w:val="20"/>
          <w:szCs w:val="20"/>
        </w:rPr>
        <w:t>Fillipas</w:t>
      </w:r>
      <w:proofErr w:type="spellEnd"/>
      <w:r w:rsidRPr="00F0491A">
        <w:rPr>
          <w:rFonts w:ascii="Times New Roman" w:hAnsi="Times New Roman" w:cs="Times New Roman"/>
          <w:sz w:val="20"/>
          <w:szCs w:val="20"/>
        </w:rPr>
        <w:t xml:space="preserve"> et al., 2010; </w:t>
      </w:r>
      <w:proofErr w:type="spellStart"/>
      <w:r w:rsidRPr="00F0491A">
        <w:rPr>
          <w:rFonts w:ascii="Times New Roman" w:hAnsi="Times New Roman" w:cs="Times New Roman"/>
          <w:sz w:val="20"/>
          <w:szCs w:val="20"/>
        </w:rPr>
        <w:t>Scevola</w:t>
      </w:r>
      <w:proofErr w:type="spellEnd"/>
      <w:r w:rsidRPr="00F0491A">
        <w:rPr>
          <w:rFonts w:ascii="Times New Roman" w:hAnsi="Times New Roman" w:cs="Times New Roman"/>
          <w:sz w:val="20"/>
          <w:szCs w:val="20"/>
        </w:rPr>
        <w:t xml:space="preserve"> et al., 2003), </w:t>
      </w:r>
      <w:r w:rsidR="004507B4" w:rsidRPr="00F0491A">
        <w:rPr>
          <w:rFonts w:ascii="Times New Roman" w:hAnsi="Times New Roman" w:cs="Times New Roman"/>
          <w:sz w:val="20"/>
          <w:szCs w:val="20"/>
        </w:rPr>
        <w:t xml:space="preserve">pulmonary function (Dolan et al., 2006; Hand et al., 2008), </w:t>
      </w:r>
      <w:r w:rsidRPr="00F0491A">
        <w:rPr>
          <w:rFonts w:ascii="Times New Roman" w:hAnsi="Times New Roman" w:cs="Times New Roman"/>
          <w:sz w:val="20"/>
          <w:szCs w:val="20"/>
        </w:rPr>
        <w:t>hormone and cytokine profiles (Dudgeon et al., 2010), lactate kinetics (Bauer et al., 2004), blood pressure and autonomic regulation (</w:t>
      </w:r>
      <w:proofErr w:type="spellStart"/>
      <w:r w:rsidRPr="00F0491A">
        <w:rPr>
          <w:rFonts w:ascii="Times New Roman" w:hAnsi="Times New Roman" w:cs="Times New Roman"/>
          <w:sz w:val="20"/>
          <w:szCs w:val="20"/>
        </w:rPr>
        <w:t>Spierer</w:t>
      </w:r>
      <w:proofErr w:type="spellEnd"/>
      <w:r w:rsidRPr="00F0491A">
        <w:rPr>
          <w:rFonts w:ascii="Times New Roman" w:hAnsi="Times New Roman" w:cs="Times New Roman"/>
          <w:sz w:val="20"/>
          <w:szCs w:val="20"/>
        </w:rPr>
        <w:t xml:space="preserve"> et al., 2007), insulin action and glucose homeostasis (Driscoll et al., 2006; </w:t>
      </w:r>
      <w:proofErr w:type="spellStart"/>
      <w:r w:rsidRPr="00F0491A">
        <w:rPr>
          <w:rFonts w:ascii="Times New Roman" w:hAnsi="Times New Roman" w:cs="Times New Roman"/>
          <w:sz w:val="20"/>
          <w:szCs w:val="20"/>
        </w:rPr>
        <w:t>Yarasheki</w:t>
      </w:r>
      <w:proofErr w:type="spellEnd"/>
      <w:r w:rsidRPr="00F0491A">
        <w:rPr>
          <w:rFonts w:ascii="Times New Roman" w:hAnsi="Times New Roman" w:cs="Times New Roman"/>
          <w:sz w:val="20"/>
          <w:szCs w:val="20"/>
        </w:rPr>
        <w:t xml:space="preserve"> et al., 2011), and </w:t>
      </w:r>
      <w:r w:rsidR="008034FA" w:rsidRPr="00F0491A">
        <w:rPr>
          <w:rFonts w:ascii="Times New Roman" w:hAnsi="Times New Roman" w:cs="Times New Roman"/>
          <w:sz w:val="20"/>
          <w:szCs w:val="20"/>
        </w:rPr>
        <w:t>the risk of experiencing</w:t>
      </w:r>
      <w:r w:rsidRPr="00F0491A">
        <w:rPr>
          <w:rFonts w:ascii="Times New Roman" w:hAnsi="Times New Roman" w:cs="Times New Roman"/>
          <w:sz w:val="20"/>
          <w:szCs w:val="20"/>
        </w:rPr>
        <w:t xml:space="preserve"> CVD (</w:t>
      </w:r>
      <w:proofErr w:type="spellStart"/>
      <w:r w:rsidRPr="00F0491A">
        <w:rPr>
          <w:rFonts w:ascii="Times New Roman" w:hAnsi="Times New Roman" w:cs="Times New Roman"/>
          <w:sz w:val="20"/>
          <w:szCs w:val="20"/>
        </w:rPr>
        <w:t>Ogalha</w:t>
      </w:r>
      <w:proofErr w:type="spellEnd"/>
      <w:r w:rsidRPr="00F0491A">
        <w:rPr>
          <w:rFonts w:ascii="Times New Roman" w:hAnsi="Times New Roman" w:cs="Times New Roman"/>
          <w:sz w:val="20"/>
          <w:szCs w:val="20"/>
        </w:rPr>
        <w:t xml:space="preserve"> et al., 2011).</w:t>
      </w:r>
      <w:r w:rsidR="00962F2B" w:rsidRPr="00F0491A">
        <w:rPr>
          <w:rFonts w:ascii="Times New Roman" w:hAnsi="Times New Roman" w:cs="Times New Roman"/>
          <w:sz w:val="20"/>
          <w:szCs w:val="20"/>
        </w:rPr>
        <w:t xml:space="preserve">  A variety of exercise prescriptions have been tes</w:t>
      </w:r>
      <w:r w:rsidR="00C62B59" w:rsidRPr="00F0491A">
        <w:rPr>
          <w:rFonts w:ascii="Times New Roman" w:hAnsi="Times New Roman" w:cs="Times New Roman"/>
          <w:sz w:val="20"/>
          <w:szCs w:val="20"/>
        </w:rPr>
        <w:t>ted to achieve these benefits.</w:t>
      </w:r>
    </w:p>
    <w:p w:rsidR="00A26467" w:rsidRPr="00F0491A" w:rsidRDefault="00A26467" w:rsidP="00F14E58">
      <w:pPr>
        <w:pStyle w:val="NoSpacing"/>
        <w:rPr>
          <w:rFonts w:ascii="Times New Roman" w:hAnsi="Times New Roman" w:cs="Times New Roman"/>
          <w:sz w:val="20"/>
          <w:szCs w:val="20"/>
        </w:rPr>
      </w:pPr>
    </w:p>
    <w:p w:rsidR="00700B60" w:rsidRPr="00F0491A" w:rsidRDefault="00C62B59" w:rsidP="00F14E58">
      <w:pPr>
        <w:pStyle w:val="NoSpacing"/>
        <w:rPr>
          <w:rFonts w:ascii="Times New Roman" w:hAnsi="Times New Roman" w:cs="Times New Roman"/>
          <w:sz w:val="20"/>
          <w:szCs w:val="20"/>
        </w:rPr>
      </w:pPr>
      <w:proofErr w:type="spellStart"/>
      <w:r w:rsidRPr="00F0491A">
        <w:rPr>
          <w:rFonts w:ascii="Times New Roman" w:hAnsi="Times New Roman" w:cs="Times New Roman"/>
          <w:sz w:val="20"/>
          <w:szCs w:val="20"/>
        </w:rPr>
        <w:t>Mutimura</w:t>
      </w:r>
      <w:proofErr w:type="spellEnd"/>
      <w:r w:rsidRPr="00F0491A">
        <w:rPr>
          <w:rFonts w:ascii="Times New Roman" w:hAnsi="Times New Roman" w:cs="Times New Roman"/>
          <w:sz w:val="20"/>
          <w:szCs w:val="20"/>
        </w:rPr>
        <w:t xml:space="preserve"> and colleagues (2008a)</w:t>
      </w:r>
      <w:r w:rsidR="00700B60" w:rsidRPr="00F0491A">
        <w:rPr>
          <w:rFonts w:ascii="Times New Roman" w:hAnsi="Times New Roman" w:cs="Times New Roman"/>
          <w:sz w:val="20"/>
          <w:szCs w:val="20"/>
        </w:rPr>
        <w:t xml:space="preserve"> tested the effect of a </w:t>
      </w:r>
      <w:r w:rsidR="001F4007" w:rsidRPr="00F0491A">
        <w:rPr>
          <w:rFonts w:ascii="Times New Roman" w:hAnsi="Times New Roman" w:cs="Times New Roman"/>
          <w:sz w:val="20"/>
          <w:szCs w:val="20"/>
        </w:rPr>
        <w:t>6</w:t>
      </w:r>
      <w:r w:rsidR="00700B60" w:rsidRPr="00F0491A">
        <w:rPr>
          <w:rFonts w:ascii="Times New Roman" w:hAnsi="Times New Roman" w:cs="Times New Roman"/>
          <w:sz w:val="20"/>
          <w:szCs w:val="20"/>
        </w:rPr>
        <w:t xml:space="preserve">-month exercise program on anthropometric measures.  Subjects were 100 adult men and women (aged 21-50) who were HIV-positive, living in Rwanda, on HAART for at least </w:t>
      </w:r>
      <w:r w:rsidR="001F4007" w:rsidRPr="00F0491A">
        <w:rPr>
          <w:rFonts w:ascii="Times New Roman" w:hAnsi="Times New Roman" w:cs="Times New Roman"/>
          <w:sz w:val="20"/>
          <w:szCs w:val="20"/>
        </w:rPr>
        <w:t>6</w:t>
      </w:r>
      <w:r w:rsidR="00700B60" w:rsidRPr="00F0491A">
        <w:rPr>
          <w:rFonts w:ascii="Times New Roman" w:hAnsi="Times New Roman" w:cs="Times New Roman"/>
          <w:sz w:val="20"/>
          <w:szCs w:val="20"/>
        </w:rPr>
        <w:t xml:space="preserve"> months, and had experienced moderate to severe body fat redistribution after initiation of HAART.  They randomized the subjects to an exercise group or a non-exercising control group.  Those who were randomized to exercise completed 1.5 hour supervised sessions thrice weekly for six months.  Each session involved a warm-up, 15 min brisk walking, 45-60 min of jogging, running, stair climbing, low-back and abdominal stabilization exercises, and resistance training, 15 min cool-down, and stretching.  The intensity of the aerobic portion progressively increased from 45% age-predicted max HR for the first </w:t>
      </w:r>
      <w:r w:rsidR="001F4007" w:rsidRPr="00F0491A">
        <w:rPr>
          <w:rFonts w:ascii="Times New Roman" w:hAnsi="Times New Roman" w:cs="Times New Roman"/>
          <w:sz w:val="20"/>
          <w:szCs w:val="20"/>
        </w:rPr>
        <w:t>3</w:t>
      </w:r>
      <w:r w:rsidR="00700B60" w:rsidRPr="00F0491A">
        <w:rPr>
          <w:rFonts w:ascii="Times New Roman" w:hAnsi="Times New Roman" w:cs="Times New Roman"/>
          <w:sz w:val="20"/>
          <w:szCs w:val="20"/>
        </w:rPr>
        <w:t xml:space="preserve"> weeks, 60% for the next six, and 75% for the remainder of the study.  Intensity of the resistance training was not discussed.</w:t>
      </w:r>
    </w:p>
    <w:p w:rsidR="00CA53E6" w:rsidRPr="00F0491A" w:rsidRDefault="00CA53E6" w:rsidP="00F14E58">
      <w:pPr>
        <w:pStyle w:val="NoSpacing"/>
        <w:rPr>
          <w:rFonts w:ascii="Times New Roman" w:hAnsi="Times New Roman" w:cs="Times New Roman"/>
          <w:sz w:val="20"/>
          <w:szCs w:val="20"/>
        </w:rPr>
      </w:pPr>
    </w:p>
    <w:p w:rsidR="00700B60" w:rsidRPr="00F0491A" w:rsidRDefault="00700B60" w:rsidP="00F14E58">
      <w:pPr>
        <w:pStyle w:val="NoSpacing"/>
        <w:rPr>
          <w:rFonts w:ascii="Times New Roman" w:hAnsi="Times New Roman" w:cs="Times New Roman"/>
          <w:bCs/>
          <w:sz w:val="20"/>
          <w:szCs w:val="20"/>
        </w:rPr>
      </w:pPr>
      <w:r w:rsidRPr="00F0491A">
        <w:rPr>
          <w:rFonts w:ascii="Times New Roman" w:hAnsi="Times New Roman" w:cs="Times New Roman"/>
          <w:sz w:val="20"/>
          <w:szCs w:val="20"/>
        </w:rPr>
        <w:t>They collected h</w:t>
      </w:r>
      <w:r w:rsidRPr="00F0491A">
        <w:rPr>
          <w:rFonts w:ascii="Times New Roman" w:hAnsi="Times New Roman" w:cs="Times New Roman"/>
          <w:bCs/>
          <w:sz w:val="20"/>
          <w:szCs w:val="20"/>
        </w:rPr>
        <w:t xml:space="preserve">eight, weight, skinfolds, and waist and hip circumferences.  Following the </w:t>
      </w:r>
      <w:r w:rsidR="001F4007" w:rsidRPr="00F0491A">
        <w:rPr>
          <w:rFonts w:ascii="Times New Roman" w:hAnsi="Times New Roman" w:cs="Times New Roman"/>
          <w:bCs/>
          <w:sz w:val="20"/>
          <w:szCs w:val="20"/>
        </w:rPr>
        <w:t>6</w:t>
      </w:r>
      <w:r w:rsidRPr="00F0491A">
        <w:rPr>
          <w:rFonts w:ascii="Times New Roman" w:hAnsi="Times New Roman" w:cs="Times New Roman"/>
          <w:bCs/>
          <w:sz w:val="20"/>
          <w:szCs w:val="20"/>
        </w:rPr>
        <w:t xml:space="preserve">-month exercise intervention, </w:t>
      </w:r>
      <w:proofErr w:type="spellStart"/>
      <w:r w:rsidRPr="00F0491A">
        <w:rPr>
          <w:rFonts w:ascii="Times New Roman" w:hAnsi="Times New Roman" w:cs="Times New Roman"/>
          <w:bCs/>
          <w:sz w:val="20"/>
          <w:szCs w:val="20"/>
        </w:rPr>
        <w:t>Mutimura</w:t>
      </w:r>
      <w:proofErr w:type="spellEnd"/>
      <w:r w:rsidRPr="00F0491A">
        <w:rPr>
          <w:rFonts w:ascii="Times New Roman" w:hAnsi="Times New Roman" w:cs="Times New Roman"/>
          <w:bCs/>
          <w:sz w:val="20"/>
          <w:szCs w:val="20"/>
        </w:rPr>
        <w:t xml:space="preserve"> and colleagues found </w:t>
      </w:r>
      <w:r w:rsidR="00DF51A0" w:rsidRPr="00F0491A">
        <w:rPr>
          <w:rFonts w:ascii="Times New Roman" w:hAnsi="Times New Roman" w:cs="Times New Roman"/>
          <w:bCs/>
          <w:sz w:val="20"/>
          <w:szCs w:val="20"/>
        </w:rPr>
        <w:t xml:space="preserve">significant differences between groups </w:t>
      </w:r>
      <w:r w:rsidRPr="00F0491A">
        <w:rPr>
          <w:rFonts w:ascii="Times New Roman" w:hAnsi="Times New Roman" w:cs="Times New Roman"/>
          <w:bCs/>
          <w:sz w:val="20"/>
          <w:szCs w:val="20"/>
        </w:rPr>
        <w:t xml:space="preserve">in </w:t>
      </w:r>
      <w:r w:rsidR="00DF51A0" w:rsidRPr="00F0491A">
        <w:rPr>
          <w:rFonts w:ascii="Times New Roman" w:hAnsi="Times New Roman" w:cs="Times New Roman"/>
          <w:bCs/>
          <w:sz w:val="20"/>
          <w:szCs w:val="20"/>
        </w:rPr>
        <w:t xml:space="preserve">the changes in </w:t>
      </w:r>
      <w:r w:rsidR="00B901EB" w:rsidRPr="00F0491A">
        <w:rPr>
          <w:rFonts w:ascii="Times New Roman" w:hAnsi="Times New Roman" w:cs="Times New Roman"/>
          <w:bCs/>
          <w:sz w:val="20"/>
          <w:szCs w:val="20"/>
        </w:rPr>
        <w:t>overall body fat redistribution</w:t>
      </w:r>
      <w:r w:rsidR="00095210">
        <w:rPr>
          <w:rFonts w:ascii="Times New Roman" w:hAnsi="Times New Roman" w:cs="Times New Roman"/>
          <w:bCs/>
          <w:sz w:val="20"/>
          <w:szCs w:val="20"/>
        </w:rPr>
        <w:t xml:space="preserve"> (p&lt;0.0001)</w:t>
      </w:r>
      <w:r w:rsidR="00B901EB" w:rsidRPr="00F0491A">
        <w:rPr>
          <w:rFonts w:ascii="Times New Roman" w:hAnsi="Times New Roman" w:cs="Times New Roman"/>
          <w:bCs/>
          <w:sz w:val="20"/>
          <w:szCs w:val="20"/>
        </w:rPr>
        <w:t>, body mass index (BMI)</w:t>
      </w:r>
      <w:r w:rsidR="00095210">
        <w:rPr>
          <w:rFonts w:ascii="Times New Roman" w:hAnsi="Times New Roman" w:cs="Times New Roman"/>
          <w:bCs/>
          <w:sz w:val="20"/>
          <w:szCs w:val="20"/>
        </w:rPr>
        <w:t xml:space="preserve"> (p&lt;0.05)</w:t>
      </w:r>
      <w:r w:rsidR="00B901EB" w:rsidRPr="00F0491A">
        <w:rPr>
          <w:rFonts w:ascii="Times New Roman" w:hAnsi="Times New Roman" w:cs="Times New Roman"/>
          <w:bCs/>
          <w:sz w:val="20"/>
          <w:szCs w:val="20"/>
        </w:rPr>
        <w:t>, waist circumference</w:t>
      </w:r>
      <w:r w:rsidR="00095210">
        <w:rPr>
          <w:rFonts w:ascii="Times New Roman" w:hAnsi="Times New Roman" w:cs="Times New Roman"/>
          <w:bCs/>
          <w:sz w:val="20"/>
          <w:szCs w:val="20"/>
        </w:rPr>
        <w:t xml:space="preserve"> (p&gt;0.0001)</w:t>
      </w:r>
      <w:r w:rsidR="00B901EB" w:rsidRPr="00F0491A">
        <w:rPr>
          <w:rFonts w:ascii="Times New Roman" w:hAnsi="Times New Roman" w:cs="Times New Roman"/>
          <w:bCs/>
          <w:sz w:val="20"/>
          <w:szCs w:val="20"/>
        </w:rPr>
        <w:t>, waist to hip ratio</w:t>
      </w:r>
      <w:r w:rsidR="00095210">
        <w:rPr>
          <w:rFonts w:ascii="Times New Roman" w:hAnsi="Times New Roman" w:cs="Times New Roman"/>
          <w:bCs/>
          <w:sz w:val="20"/>
          <w:szCs w:val="20"/>
        </w:rPr>
        <w:t xml:space="preserve"> (p&lt;0.0001)</w:t>
      </w:r>
      <w:r w:rsidR="00B901EB" w:rsidRPr="00F0491A">
        <w:rPr>
          <w:rFonts w:ascii="Times New Roman" w:hAnsi="Times New Roman" w:cs="Times New Roman"/>
          <w:bCs/>
          <w:sz w:val="20"/>
          <w:szCs w:val="20"/>
        </w:rPr>
        <w:t>, body fat percent</w:t>
      </w:r>
      <w:r w:rsidR="00095210">
        <w:rPr>
          <w:rFonts w:ascii="Times New Roman" w:hAnsi="Times New Roman" w:cs="Times New Roman"/>
          <w:bCs/>
          <w:sz w:val="20"/>
          <w:szCs w:val="20"/>
        </w:rPr>
        <w:t xml:space="preserve"> (p&lt;0.0001)</w:t>
      </w:r>
      <w:r w:rsidR="00B901EB" w:rsidRPr="00F0491A">
        <w:rPr>
          <w:rFonts w:ascii="Times New Roman" w:hAnsi="Times New Roman" w:cs="Times New Roman"/>
          <w:bCs/>
          <w:sz w:val="20"/>
          <w:szCs w:val="20"/>
        </w:rPr>
        <w:t xml:space="preserve">, and all individual </w:t>
      </w:r>
      <w:proofErr w:type="spellStart"/>
      <w:r w:rsidR="00B901EB" w:rsidRPr="00F0491A">
        <w:rPr>
          <w:rFonts w:ascii="Times New Roman" w:hAnsi="Times New Roman" w:cs="Times New Roman"/>
          <w:bCs/>
          <w:sz w:val="20"/>
          <w:szCs w:val="20"/>
        </w:rPr>
        <w:t>skinfold</w:t>
      </w:r>
      <w:proofErr w:type="spellEnd"/>
      <w:r w:rsidR="00B901EB" w:rsidRPr="00F0491A">
        <w:rPr>
          <w:rFonts w:ascii="Times New Roman" w:hAnsi="Times New Roman" w:cs="Times New Roman"/>
          <w:bCs/>
          <w:sz w:val="20"/>
          <w:szCs w:val="20"/>
        </w:rPr>
        <w:t xml:space="preserve"> measurements</w:t>
      </w:r>
      <w:r w:rsidR="00095210">
        <w:rPr>
          <w:rFonts w:ascii="Times New Roman" w:hAnsi="Times New Roman" w:cs="Times New Roman"/>
          <w:bCs/>
          <w:sz w:val="20"/>
          <w:szCs w:val="20"/>
        </w:rPr>
        <w:t xml:space="preserve"> (p≤0.0001)</w:t>
      </w:r>
      <w:r w:rsidR="00B901EB" w:rsidRPr="00F0491A">
        <w:rPr>
          <w:rFonts w:ascii="Times New Roman" w:hAnsi="Times New Roman" w:cs="Times New Roman"/>
          <w:bCs/>
          <w:sz w:val="20"/>
          <w:szCs w:val="20"/>
        </w:rPr>
        <w:t>.</w:t>
      </w:r>
    </w:p>
    <w:p w:rsidR="00DE1889" w:rsidRDefault="00DE1889" w:rsidP="00F14E58">
      <w:pPr>
        <w:pStyle w:val="NoSpacing"/>
        <w:rPr>
          <w:rFonts w:ascii="Times New Roman" w:hAnsi="Times New Roman" w:cs="Times New Roman"/>
          <w:bCs/>
          <w:sz w:val="20"/>
          <w:szCs w:val="20"/>
        </w:rPr>
      </w:pPr>
    </w:p>
    <w:p w:rsidR="00CF1F3B" w:rsidRDefault="00BB46FC" w:rsidP="00F14E58">
      <w:pPr>
        <w:pStyle w:val="NoSpacing"/>
        <w:rPr>
          <w:rFonts w:ascii="Times New Roman" w:hAnsi="Times New Roman" w:cs="Times New Roman"/>
          <w:sz w:val="20"/>
          <w:szCs w:val="20"/>
        </w:rPr>
      </w:pPr>
      <w:r w:rsidRPr="00F0491A">
        <w:rPr>
          <w:rFonts w:ascii="Times New Roman" w:hAnsi="Times New Roman" w:cs="Times New Roman"/>
          <w:bCs/>
          <w:sz w:val="20"/>
          <w:szCs w:val="20"/>
        </w:rPr>
        <w:t xml:space="preserve">In a subsequent publication, </w:t>
      </w:r>
      <w:proofErr w:type="spellStart"/>
      <w:r w:rsidRPr="00F0491A">
        <w:rPr>
          <w:rFonts w:ascii="Times New Roman" w:hAnsi="Times New Roman" w:cs="Times New Roman"/>
          <w:bCs/>
          <w:sz w:val="20"/>
          <w:szCs w:val="20"/>
        </w:rPr>
        <w:t>Mutimura</w:t>
      </w:r>
      <w:proofErr w:type="spellEnd"/>
      <w:r w:rsidRPr="00F0491A">
        <w:rPr>
          <w:rFonts w:ascii="Times New Roman" w:hAnsi="Times New Roman" w:cs="Times New Roman"/>
          <w:bCs/>
          <w:sz w:val="20"/>
          <w:szCs w:val="20"/>
        </w:rPr>
        <w:t xml:space="preserve"> and colleagues (2008b) reported metabolic indices (total cholesterol, HDL cholesterol, LDL cholesterol, triglycerides, fasting blood glucose, and insulin) from the same trial.  </w:t>
      </w:r>
      <w:r w:rsidR="00CF1F3B" w:rsidRPr="00F0491A">
        <w:rPr>
          <w:rFonts w:ascii="Times New Roman" w:hAnsi="Times New Roman" w:cs="Times New Roman"/>
          <w:bCs/>
          <w:sz w:val="20"/>
          <w:szCs w:val="20"/>
        </w:rPr>
        <w:t>After six months, n</w:t>
      </w:r>
      <w:r w:rsidR="00CF1F3B" w:rsidRPr="00F0491A">
        <w:rPr>
          <w:rFonts w:ascii="Times New Roman" w:hAnsi="Times New Roman" w:cs="Times New Roman"/>
          <w:sz w:val="20"/>
          <w:szCs w:val="20"/>
        </w:rPr>
        <w:t>o significant changes were found in levels of HDL or LDL cholesterol, but total cholesterol (</w:t>
      </w:r>
      <w:r w:rsidR="00CF1F3B" w:rsidRPr="00F0491A">
        <w:rPr>
          <w:rFonts w:ascii="Times New Roman" w:hAnsi="Times New Roman" w:cs="Times New Roman"/>
          <w:iCs/>
          <w:sz w:val="20"/>
          <w:szCs w:val="20"/>
        </w:rPr>
        <w:t>p</w:t>
      </w:r>
      <w:r w:rsidR="00CF1F3B" w:rsidRPr="00F0491A">
        <w:rPr>
          <w:rFonts w:ascii="Times New Roman" w:hAnsi="Times New Roman" w:cs="Times New Roman"/>
          <w:sz w:val="20"/>
          <w:szCs w:val="20"/>
        </w:rPr>
        <w:t>&lt;0.05), fasting blood glucose (p&lt;0.0001), and insulin (</w:t>
      </w:r>
      <w:r w:rsidR="00CF1F3B" w:rsidRPr="00F0491A">
        <w:rPr>
          <w:rFonts w:ascii="Times New Roman" w:hAnsi="Times New Roman" w:cs="Times New Roman"/>
          <w:i/>
          <w:iCs/>
          <w:sz w:val="20"/>
          <w:szCs w:val="20"/>
        </w:rPr>
        <w:t xml:space="preserve">p </w:t>
      </w:r>
      <w:r w:rsidR="00CF1F3B" w:rsidRPr="00F0491A">
        <w:rPr>
          <w:rFonts w:ascii="Times New Roman" w:hAnsi="Times New Roman" w:cs="Times New Roman"/>
          <w:sz w:val="20"/>
          <w:szCs w:val="20"/>
        </w:rPr>
        <w:t>&lt;0.05) levels declined more in the exercise group than the non-exercise group.</w:t>
      </w:r>
    </w:p>
    <w:p w:rsidR="00DE1889" w:rsidRPr="00F0491A" w:rsidRDefault="00DE1889" w:rsidP="00F14E58">
      <w:pPr>
        <w:pStyle w:val="NoSpacing"/>
        <w:rPr>
          <w:rFonts w:ascii="Times New Roman" w:hAnsi="Times New Roman" w:cs="Times New Roman"/>
          <w:sz w:val="20"/>
          <w:szCs w:val="20"/>
        </w:rPr>
      </w:pPr>
    </w:p>
    <w:p w:rsidR="00C62B59" w:rsidRPr="00F0491A" w:rsidRDefault="008A2E08"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Although there remains to be a trial in which people with HIV are assigned an exercise condition or non-exercise control condition and tracked until death (to test the association with CVD incidence), several authors have made projections based on the relationship between exercise and CVD risk factors.  In a review by </w:t>
      </w:r>
      <w:proofErr w:type="spellStart"/>
      <w:r w:rsidRPr="00F0491A">
        <w:rPr>
          <w:rFonts w:ascii="Times New Roman" w:hAnsi="Times New Roman" w:cs="Times New Roman"/>
          <w:sz w:val="20"/>
          <w:szCs w:val="20"/>
        </w:rPr>
        <w:t>Scevola</w:t>
      </w:r>
      <w:proofErr w:type="spellEnd"/>
      <w:r w:rsidRPr="00F0491A">
        <w:rPr>
          <w:rFonts w:ascii="Times New Roman" w:hAnsi="Times New Roman" w:cs="Times New Roman"/>
          <w:sz w:val="20"/>
          <w:szCs w:val="20"/>
        </w:rPr>
        <w:t xml:space="preserve"> et al. (2003), they note that </w:t>
      </w:r>
      <w:r w:rsidR="00C0488A" w:rsidRPr="00F0491A">
        <w:rPr>
          <w:rFonts w:ascii="Times New Roman" w:hAnsi="Times New Roman" w:cs="Times New Roman"/>
          <w:sz w:val="20"/>
          <w:szCs w:val="20"/>
        </w:rPr>
        <w:t>a combination of aerobic and anaerobic exercise, conducted at approximately 70% of one’s maximum heart rate may be expected to lower the risk of cardiovascular events owing to better control of metabolic changes.</w:t>
      </w:r>
    </w:p>
    <w:p w:rsidR="00A26467" w:rsidRDefault="00A26467" w:rsidP="00F14E58">
      <w:pPr>
        <w:pStyle w:val="NoSpacing"/>
        <w:rPr>
          <w:rFonts w:ascii="Times New Roman" w:hAnsi="Times New Roman" w:cs="Times New Roman"/>
          <w:sz w:val="20"/>
          <w:szCs w:val="20"/>
        </w:rPr>
      </w:pPr>
    </w:p>
    <w:p w:rsidR="00CA53E6" w:rsidRPr="00F0491A" w:rsidRDefault="00CA53E6" w:rsidP="00F14E58">
      <w:pPr>
        <w:pStyle w:val="NoSpacing"/>
        <w:rPr>
          <w:rFonts w:ascii="Times New Roman" w:hAnsi="Times New Roman" w:cs="Times New Roman"/>
          <w:sz w:val="20"/>
          <w:szCs w:val="20"/>
        </w:rPr>
      </w:pPr>
    </w:p>
    <w:p w:rsidR="00D83202" w:rsidRPr="00F0491A" w:rsidRDefault="00D83202"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Appropriate exercise testing procedures</w:t>
      </w:r>
    </w:p>
    <w:p w:rsidR="00A26467" w:rsidRPr="00F0491A" w:rsidRDefault="00A26467" w:rsidP="00F14E58">
      <w:pPr>
        <w:pStyle w:val="NoSpacing"/>
        <w:rPr>
          <w:rFonts w:ascii="Times New Roman" w:hAnsi="Times New Roman" w:cs="Times New Roman"/>
          <w:sz w:val="20"/>
          <w:szCs w:val="20"/>
        </w:rPr>
      </w:pPr>
    </w:p>
    <w:p w:rsidR="005C6378" w:rsidRPr="00F0491A" w:rsidRDefault="00FD054F" w:rsidP="00F14E58">
      <w:pPr>
        <w:pStyle w:val="NoSpacing"/>
        <w:rPr>
          <w:rFonts w:ascii="Times New Roman" w:eastAsia="ヒラギノ角ゴ Pro W3" w:hAnsi="Times New Roman" w:cs="Times New Roman"/>
          <w:color w:val="000000"/>
          <w:sz w:val="20"/>
          <w:szCs w:val="20"/>
        </w:rPr>
      </w:pPr>
      <w:r w:rsidRPr="00F0491A">
        <w:rPr>
          <w:rFonts w:ascii="Times New Roman" w:hAnsi="Times New Roman" w:cs="Times New Roman"/>
          <w:sz w:val="20"/>
          <w:szCs w:val="20"/>
        </w:rPr>
        <w:t>Although</w:t>
      </w:r>
      <w:r w:rsidR="001906B3" w:rsidRPr="00F0491A">
        <w:rPr>
          <w:rFonts w:ascii="Times New Roman" w:hAnsi="Times New Roman" w:cs="Times New Roman"/>
          <w:sz w:val="20"/>
          <w:szCs w:val="20"/>
        </w:rPr>
        <w:t xml:space="preserve"> the American College of Sports Medicine (</w:t>
      </w:r>
      <w:r w:rsidR="003A4F30" w:rsidRPr="00F0491A">
        <w:rPr>
          <w:rFonts w:ascii="Times New Roman" w:hAnsi="Times New Roman" w:cs="Times New Roman"/>
          <w:sz w:val="20"/>
          <w:szCs w:val="20"/>
        </w:rPr>
        <w:t>ACSM</w:t>
      </w:r>
      <w:r w:rsidR="001906B3" w:rsidRPr="00F0491A">
        <w:rPr>
          <w:rFonts w:ascii="Times New Roman" w:hAnsi="Times New Roman" w:cs="Times New Roman"/>
          <w:sz w:val="20"/>
          <w:szCs w:val="20"/>
        </w:rPr>
        <w:t>)</w:t>
      </w:r>
      <w:r w:rsidRPr="00F0491A">
        <w:rPr>
          <w:rFonts w:ascii="Times New Roman" w:hAnsi="Times New Roman" w:cs="Times New Roman"/>
          <w:sz w:val="20"/>
          <w:szCs w:val="20"/>
        </w:rPr>
        <w:t xml:space="preserve"> does not require people with HIV to undergo exercise testing prior to engaging in an exercise regimen, </w:t>
      </w:r>
      <w:r w:rsidR="003A4F30" w:rsidRPr="00F0491A">
        <w:rPr>
          <w:rFonts w:ascii="Times New Roman" w:hAnsi="Times New Roman" w:cs="Times New Roman"/>
          <w:sz w:val="20"/>
          <w:szCs w:val="20"/>
        </w:rPr>
        <w:t>HIV and HAART do</w:t>
      </w:r>
      <w:r w:rsidRPr="00F0491A">
        <w:rPr>
          <w:rFonts w:ascii="Times New Roman" w:hAnsi="Times New Roman" w:cs="Times New Roman"/>
          <w:sz w:val="20"/>
          <w:szCs w:val="20"/>
        </w:rPr>
        <w:t xml:space="preserve"> predispose an individual to cardiac dysfunction and increase </w:t>
      </w:r>
      <w:r w:rsidR="001F4007" w:rsidRPr="00F0491A">
        <w:rPr>
          <w:rFonts w:ascii="Times New Roman" w:hAnsi="Times New Roman" w:cs="Times New Roman"/>
          <w:sz w:val="20"/>
          <w:szCs w:val="20"/>
        </w:rPr>
        <w:t>r</w:t>
      </w:r>
      <w:r w:rsidR="004166FC" w:rsidRPr="00F0491A">
        <w:rPr>
          <w:rFonts w:ascii="Times New Roman" w:hAnsi="Times New Roman" w:cs="Times New Roman"/>
          <w:sz w:val="20"/>
          <w:szCs w:val="20"/>
        </w:rPr>
        <w:t>isk of CVD</w:t>
      </w:r>
      <w:r w:rsidR="003A4F30" w:rsidRPr="00F0491A">
        <w:rPr>
          <w:rFonts w:ascii="Times New Roman" w:hAnsi="Times New Roman" w:cs="Times New Roman"/>
          <w:sz w:val="20"/>
          <w:szCs w:val="20"/>
        </w:rPr>
        <w:t xml:space="preserve"> (</w:t>
      </w:r>
      <w:r w:rsidR="001906B3" w:rsidRPr="00F0491A">
        <w:rPr>
          <w:rFonts w:ascii="Times New Roman" w:hAnsi="Times New Roman" w:cs="Times New Roman"/>
          <w:sz w:val="20"/>
          <w:szCs w:val="20"/>
        </w:rPr>
        <w:t xml:space="preserve">Crum et al., 2006; </w:t>
      </w:r>
      <w:r w:rsidR="003A4F30" w:rsidRPr="00F0491A">
        <w:rPr>
          <w:rFonts w:ascii="Times New Roman" w:hAnsi="Times New Roman" w:cs="Times New Roman"/>
          <w:sz w:val="20"/>
          <w:szCs w:val="20"/>
        </w:rPr>
        <w:t>ACSM, 2013)</w:t>
      </w:r>
      <w:r w:rsidR="004166FC" w:rsidRPr="00F0491A">
        <w:rPr>
          <w:rFonts w:ascii="Times New Roman" w:hAnsi="Times New Roman" w:cs="Times New Roman"/>
          <w:sz w:val="20"/>
          <w:szCs w:val="20"/>
        </w:rPr>
        <w:t xml:space="preserve">.  </w:t>
      </w:r>
      <w:r w:rsidR="003A4F30" w:rsidRPr="00F0491A">
        <w:rPr>
          <w:rFonts w:ascii="Times New Roman" w:hAnsi="Times New Roman" w:cs="Times New Roman"/>
          <w:sz w:val="20"/>
          <w:szCs w:val="20"/>
        </w:rPr>
        <w:t>Moreover, more than 40% of people with HIV are sedentary (</w:t>
      </w:r>
      <w:proofErr w:type="spellStart"/>
      <w:r w:rsidR="003A4F30" w:rsidRPr="00F0491A">
        <w:rPr>
          <w:rFonts w:ascii="Times New Roman" w:hAnsi="Times New Roman" w:cs="Times New Roman"/>
          <w:sz w:val="20"/>
          <w:szCs w:val="20"/>
        </w:rPr>
        <w:t>Eidam</w:t>
      </w:r>
      <w:proofErr w:type="spellEnd"/>
      <w:r w:rsidR="003A4F30" w:rsidRPr="00F0491A">
        <w:rPr>
          <w:rFonts w:ascii="Times New Roman" w:hAnsi="Times New Roman" w:cs="Times New Roman"/>
          <w:sz w:val="20"/>
          <w:szCs w:val="20"/>
        </w:rPr>
        <w:t xml:space="preserve"> et al., 2006; Ramirez-Marrero et al., </w:t>
      </w:r>
      <w:r w:rsidR="004166FC" w:rsidRPr="00F0491A">
        <w:rPr>
          <w:rFonts w:ascii="Times New Roman" w:hAnsi="Times New Roman" w:cs="Times New Roman"/>
          <w:sz w:val="20"/>
          <w:szCs w:val="20"/>
        </w:rPr>
        <w:t>2008</w:t>
      </w:r>
      <w:r w:rsidR="003A4F30" w:rsidRPr="00F0491A">
        <w:rPr>
          <w:rFonts w:ascii="Times New Roman" w:hAnsi="Times New Roman" w:cs="Times New Roman"/>
          <w:sz w:val="20"/>
          <w:szCs w:val="20"/>
        </w:rPr>
        <w:t xml:space="preserve">; </w:t>
      </w:r>
      <w:proofErr w:type="spellStart"/>
      <w:r w:rsidR="004166FC" w:rsidRPr="00F0491A">
        <w:rPr>
          <w:rFonts w:ascii="Times New Roman" w:hAnsi="Times New Roman" w:cs="Times New Roman"/>
          <w:sz w:val="20"/>
          <w:szCs w:val="20"/>
        </w:rPr>
        <w:t>Schuelter-Trevisol</w:t>
      </w:r>
      <w:proofErr w:type="spellEnd"/>
      <w:r w:rsidR="004166FC" w:rsidRPr="00F0491A">
        <w:rPr>
          <w:rFonts w:ascii="Times New Roman" w:hAnsi="Times New Roman" w:cs="Times New Roman"/>
          <w:sz w:val="20"/>
          <w:szCs w:val="20"/>
        </w:rPr>
        <w:t xml:space="preserve"> et al., 2010)</w:t>
      </w:r>
      <w:r w:rsidR="003A4F30" w:rsidRPr="00F0491A">
        <w:rPr>
          <w:rFonts w:ascii="Times New Roman" w:hAnsi="Times New Roman" w:cs="Times New Roman"/>
          <w:sz w:val="20"/>
          <w:szCs w:val="20"/>
        </w:rPr>
        <w:t xml:space="preserve"> and among people who were previously sedentary, </w:t>
      </w:r>
      <w:r w:rsidRPr="00F0491A">
        <w:rPr>
          <w:rFonts w:ascii="Times New Roman" w:hAnsi="Times New Roman" w:cs="Times New Roman"/>
          <w:sz w:val="20"/>
          <w:szCs w:val="20"/>
        </w:rPr>
        <w:t>CVD risk factors can be aggravated by acute exercise</w:t>
      </w:r>
      <w:r w:rsidR="003A4F30" w:rsidRPr="00F0491A">
        <w:rPr>
          <w:rFonts w:ascii="Times New Roman" w:hAnsi="Times New Roman" w:cs="Times New Roman"/>
          <w:sz w:val="20"/>
          <w:szCs w:val="20"/>
        </w:rPr>
        <w:t xml:space="preserve"> </w:t>
      </w:r>
      <w:r w:rsidRPr="00F0491A">
        <w:rPr>
          <w:rFonts w:ascii="Times New Roman" w:hAnsi="Times New Roman" w:cs="Times New Roman"/>
          <w:sz w:val="20"/>
          <w:szCs w:val="20"/>
        </w:rPr>
        <w:t xml:space="preserve">(Cobb &amp; Weaver, 1986).  </w:t>
      </w:r>
      <w:r w:rsidR="003A4F30" w:rsidRPr="00F0491A">
        <w:rPr>
          <w:rFonts w:ascii="Times New Roman" w:hAnsi="Times New Roman" w:cs="Times New Roman"/>
          <w:sz w:val="20"/>
          <w:szCs w:val="20"/>
        </w:rPr>
        <w:t xml:space="preserve">Thus, </w:t>
      </w:r>
      <w:r w:rsidR="00135E12" w:rsidRPr="00F0491A">
        <w:rPr>
          <w:rFonts w:ascii="Times New Roman" w:hAnsi="Times New Roman" w:cs="Times New Roman"/>
          <w:sz w:val="20"/>
          <w:szCs w:val="20"/>
        </w:rPr>
        <w:t>a</w:t>
      </w:r>
      <w:r w:rsidRPr="00F0491A">
        <w:rPr>
          <w:rFonts w:ascii="Times New Roman" w:hAnsi="Times New Roman" w:cs="Times New Roman"/>
          <w:sz w:val="20"/>
          <w:szCs w:val="20"/>
        </w:rPr>
        <w:t xml:space="preserve"> medical examination</w:t>
      </w:r>
      <w:r w:rsidR="005C6378" w:rsidRPr="00F0491A">
        <w:rPr>
          <w:rFonts w:ascii="Times New Roman" w:hAnsi="Times New Roman" w:cs="Times New Roman"/>
          <w:sz w:val="20"/>
          <w:szCs w:val="20"/>
        </w:rPr>
        <w:t>, although not required,</w:t>
      </w:r>
      <w:r w:rsidRPr="00F0491A">
        <w:rPr>
          <w:rFonts w:ascii="Times New Roman" w:hAnsi="Times New Roman" w:cs="Times New Roman"/>
          <w:sz w:val="20"/>
          <w:szCs w:val="20"/>
        </w:rPr>
        <w:t xml:space="preserve"> </w:t>
      </w:r>
      <w:r w:rsidR="003A4F30" w:rsidRPr="00F0491A">
        <w:rPr>
          <w:rFonts w:ascii="Times New Roman" w:hAnsi="Times New Roman" w:cs="Times New Roman"/>
          <w:sz w:val="20"/>
          <w:szCs w:val="20"/>
        </w:rPr>
        <w:t>may</w:t>
      </w:r>
      <w:r w:rsidR="005C6378" w:rsidRPr="00F0491A">
        <w:rPr>
          <w:rFonts w:ascii="Times New Roman" w:hAnsi="Times New Roman" w:cs="Times New Roman"/>
          <w:sz w:val="20"/>
          <w:szCs w:val="20"/>
        </w:rPr>
        <w:t xml:space="preserve"> be useful</w:t>
      </w:r>
      <w:r w:rsidR="00135E12" w:rsidRPr="00F0491A">
        <w:rPr>
          <w:rFonts w:ascii="Times New Roman" w:hAnsi="Times New Roman" w:cs="Times New Roman"/>
          <w:sz w:val="20"/>
          <w:szCs w:val="20"/>
        </w:rPr>
        <w:t xml:space="preserve">.  </w:t>
      </w:r>
      <w:r w:rsidR="005C6378" w:rsidRPr="00F0491A">
        <w:rPr>
          <w:rFonts w:ascii="Times New Roman" w:hAnsi="Times New Roman" w:cs="Times New Roman"/>
          <w:sz w:val="20"/>
          <w:szCs w:val="20"/>
        </w:rPr>
        <w:t xml:space="preserve">In addition to gaining information about CVD risk, </w:t>
      </w:r>
      <w:r w:rsidR="003A4F30" w:rsidRPr="00F0491A">
        <w:rPr>
          <w:rFonts w:ascii="Times New Roman" w:hAnsi="Times New Roman" w:cs="Times New Roman"/>
          <w:sz w:val="20"/>
          <w:szCs w:val="20"/>
        </w:rPr>
        <w:t xml:space="preserve">it </w:t>
      </w:r>
      <w:r w:rsidR="005C6378" w:rsidRPr="00F0491A">
        <w:rPr>
          <w:rFonts w:ascii="Times New Roman" w:eastAsia="ヒラギノ角ゴ Pro W3" w:hAnsi="Times New Roman" w:cs="Times New Roman"/>
          <w:color w:val="000000"/>
          <w:sz w:val="20"/>
          <w:szCs w:val="20"/>
        </w:rPr>
        <w:t xml:space="preserve">may provide the examiner with </w:t>
      </w:r>
      <w:r w:rsidR="00DB6200" w:rsidRPr="00F0491A">
        <w:rPr>
          <w:rFonts w:ascii="Times New Roman" w:eastAsia="ヒラギノ角ゴ Pro W3" w:hAnsi="Times New Roman" w:cs="Times New Roman"/>
          <w:color w:val="000000"/>
          <w:sz w:val="20"/>
          <w:szCs w:val="20"/>
        </w:rPr>
        <w:t xml:space="preserve">information </w:t>
      </w:r>
      <w:r w:rsidR="005C6378" w:rsidRPr="00F0491A">
        <w:rPr>
          <w:rFonts w:ascii="Times New Roman" w:eastAsia="ヒラギノ角ゴ Pro W3" w:hAnsi="Times New Roman" w:cs="Times New Roman"/>
          <w:color w:val="000000"/>
          <w:sz w:val="20"/>
          <w:szCs w:val="20"/>
        </w:rPr>
        <w:t xml:space="preserve">relevant </w:t>
      </w:r>
      <w:r w:rsidR="00DB6200" w:rsidRPr="00F0491A">
        <w:rPr>
          <w:rFonts w:ascii="Times New Roman" w:eastAsia="ヒラギノ角ゴ Pro W3" w:hAnsi="Times New Roman" w:cs="Times New Roman"/>
          <w:color w:val="000000"/>
          <w:sz w:val="20"/>
          <w:szCs w:val="20"/>
        </w:rPr>
        <w:t>to</w:t>
      </w:r>
      <w:r w:rsidR="005C6378" w:rsidRPr="00F0491A">
        <w:rPr>
          <w:rFonts w:ascii="Times New Roman" w:eastAsia="ヒラギノ角ゴ Pro W3" w:hAnsi="Times New Roman" w:cs="Times New Roman"/>
          <w:color w:val="000000"/>
          <w:sz w:val="20"/>
          <w:szCs w:val="20"/>
        </w:rPr>
        <w:t xml:space="preserve"> the</w:t>
      </w:r>
      <w:r w:rsidR="00135E12" w:rsidRPr="00F0491A">
        <w:rPr>
          <w:rFonts w:ascii="Times New Roman" w:eastAsia="ヒラギノ角ゴ Pro W3" w:hAnsi="Times New Roman" w:cs="Times New Roman"/>
          <w:color w:val="000000"/>
          <w:sz w:val="20"/>
          <w:szCs w:val="20"/>
        </w:rPr>
        <w:t xml:space="preserve"> subsequent establishment </w:t>
      </w:r>
      <w:r w:rsidR="005C6378" w:rsidRPr="00F0491A">
        <w:rPr>
          <w:rFonts w:ascii="Times New Roman" w:eastAsia="ヒラギノ角ゴ Pro W3" w:hAnsi="Times New Roman" w:cs="Times New Roman"/>
          <w:color w:val="000000"/>
          <w:sz w:val="20"/>
          <w:szCs w:val="20"/>
        </w:rPr>
        <w:t>of an exercise prescription (ACSM, 2013).</w:t>
      </w:r>
    </w:p>
    <w:p w:rsidR="00A26467" w:rsidRPr="00F0491A" w:rsidRDefault="00A26467" w:rsidP="00F14E58">
      <w:pPr>
        <w:pStyle w:val="NoSpacing"/>
        <w:rPr>
          <w:rFonts w:ascii="Times New Roman" w:hAnsi="Times New Roman" w:cs="Times New Roman"/>
          <w:sz w:val="20"/>
          <w:szCs w:val="20"/>
        </w:rPr>
      </w:pPr>
    </w:p>
    <w:p w:rsidR="00D83202" w:rsidRPr="00F0491A" w:rsidRDefault="00D83202"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A variety of procedures may be </w:t>
      </w:r>
      <w:r w:rsidR="00DB6200" w:rsidRPr="00F0491A">
        <w:rPr>
          <w:rFonts w:ascii="Times New Roman" w:hAnsi="Times New Roman" w:cs="Times New Roman"/>
          <w:sz w:val="20"/>
          <w:szCs w:val="20"/>
        </w:rPr>
        <w:t>used to assess physical fitness,</w:t>
      </w:r>
      <w:r w:rsidRPr="00F0491A">
        <w:rPr>
          <w:rFonts w:ascii="Times New Roman" w:hAnsi="Times New Roman" w:cs="Times New Roman"/>
          <w:sz w:val="20"/>
          <w:szCs w:val="20"/>
        </w:rPr>
        <w:t xml:space="preserve"> including </w:t>
      </w:r>
      <w:r w:rsidR="00DB6200" w:rsidRPr="00F0491A">
        <w:rPr>
          <w:rFonts w:ascii="Times New Roman" w:hAnsi="Times New Roman" w:cs="Times New Roman"/>
          <w:sz w:val="20"/>
          <w:szCs w:val="20"/>
        </w:rPr>
        <w:t xml:space="preserve">graded exercise tests (e.g., cycle ergometer test and 3-minute step test), </w:t>
      </w:r>
      <w:r w:rsidRPr="00F0491A">
        <w:rPr>
          <w:rFonts w:ascii="Times New Roman" w:hAnsi="Times New Roman" w:cs="Times New Roman"/>
          <w:sz w:val="20"/>
          <w:szCs w:val="20"/>
        </w:rPr>
        <w:t xml:space="preserve">measures of cardiometabolic health (e.g., resting BP, height, weight, and waist circumference), strength </w:t>
      </w:r>
      <w:r w:rsidR="00DB6200" w:rsidRPr="00F0491A">
        <w:rPr>
          <w:rFonts w:ascii="Times New Roman" w:hAnsi="Times New Roman" w:cs="Times New Roman"/>
          <w:sz w:val="20"/>
          <w:szCs w:val="20"/>
        </w:rPr>
        <w:t xml:space="preserve">measures </w:t>
      </w:r>
      <w:r w:rsidRPr="00F0491A">
        <w:rPr>
          <w:rFonts w:ascii="Times New Roman" w:hAnsi="Times New Roman" w:cs="Times New Roman"/>
          <w:sz w:val="20"/>
          <w:szCs w:val="20"/>
        </w:rPr>
        <w:t>(e.g., curl-ups, push-ups, and isometric handgrip dynamometry), flexibility</w:t>
      </w:r>
      <w:r w:rsidR="00DB6200" w:rsidRPr="00F0491A">
        <w:rPr>
          <w:rFonts w:ascii="Times New Roman" w:hAnsi="Times New Roman" w:cs="Times New Roman"/>
          <w:sz w:val="20"/>
          <w:szCs w:val="20"/>
        </w:rPr>
        <w:t xml:space="preserve"> measures</w:t>
      </w:r>
      <w:r w:rsidRPr="00F0491A">
        <w:rPr>
          <w:rFonts w:ascii="Times New Roman" w:hAnsi="Times New Roman" w:cs="Times New Roman"/>
          <w:sz w:val="20"/>
          <w:szCs w:val="20"/>
        </w:rPr>
        <w:t xml:space="preserve"> (e.g., sit-and-reach), and measures of mobility and physical functioning (e.g., floor transfer test) (ACSM, 2013). </w:t>
      </w:r>
      <w:r w:rsidR="00135E12" w:rsidRPr="00F0491A">
        <w:rPr>
          <w:rFonts w:ascii="Times New Roman" w:hAnsi="Times New Roman" w:cs="Times New Roman"/>
          <w:sz w:val="20"/>
          <w:szCs w:val="20"/>
        </w:rPr>
        <w:t xml:space="preserve"> </w:t>
      </w:r>
    </w:p>
    <w:p w:rsidR="00DE1889" w:rsidRDefault="00DE1889" w:rsidP="00F14E58">
      <w:pPr>
        <w:pStyle w:val="NoSpacing"/>
        <w:rPr>
          <w:rFonts w:ascii="Times New Roman" w:hAnsi="Times New Roman" w:cs="Times New Roman"/>
          <w:color w:val="000000"/>
          <w:sz w:val="20"/>
          <w:szCs w:val="20"/>
        </w:rPr>
      </w:pPr>
    </w:p>
    <w:p w:rsidR="00CA53E6" w:rsidRDefault="00CA53E6" w:rsidP="00F14E58">
      <w:pPr>
        <w:pStyle w:val="NoSpacing"/>
        <w:rPr>
          <w:rFonts w:ascii="Times New Roman" w:hAnsi="Times New Roman" w:cs="Times New Roman"/>
          <w:color w:val="000000"/>
          <w:sz w:val="20"/>
          <w:szCs w:val="20"/>
        </w:rPr>
      </w:pPr>
    </w:p>
    <w:p w:rsidR="00D83202" w:rsidRPr="00DE1889" w:rsidRDefault="001C6F0A" w:rsidP="00F14E58">
      <w:pPr>
        <w:pStyle w:val="NoSpacing"/>
        <w:pBdr>
          <w:bottom w:val="single" w:sz="6" w:space="1" w:color="auto"/>
        </w:pBdr>
        <w:rPr>
          <w:rFonts w:ascii="Times New Roman" w:hAnsi="Times New Roman" w:cs="Times New Roman"/>
          <w:b/>
          <w:color w:val="000000"/>
          <w:sz w:val="20"/>
          <w:szCs w:val="20"/>
        </w:rPr>
      </w:pPr>
      <w:r w:rsidRPr="00DE1889">
        <w:rPr>
          <w:rFonts w:ascii="Times New Roman" w:hAnsi="Times New Roman" w:cs="Times New Roman"/>
          <w:b/>
          <w:color w:val="000000"/>
          <w:sz w:val="20"/>
          <w:szCs w:val="20"/>
        </w:rPr>
        <w:t>Unique considerations in exercise testing</w:t>
      </w:r>
    </w:p>
    <w:p w:rsidR="00DE1889" w:rsidRPr="00F0491A" w:rsidRDefault="00DE1889" w:rsidP="00F14E58">
      <w:pPr>
        <w:pStyle w:val="NoSpacing"/>
        <w:rPr>
          <w:rFonts w:ascii="Times New Roman" w:hAnsi="Times New Roman" w:cs="Times New Roman"/>
          <w:sz w:val="20"/>
          <w:szCs w:val="20"/>
        </w:rPr>
      </w:pPr>
    </w:p>
    <w:p w:rsidR="00D43AE4" w:rsidRPr="00F0491A" w:rsidRDefault="00061447"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T</w:t>
      </w:r>
      <w:r w:rsidR="005E392E" w:rsidRPr="00F0491A">
        <w:rPr>
          <w:rFonts w:ascii="Times New Roman" w:hAnsi="Times New Roman" w:cs="Times New Roman"/>
          <w:sz w:val="20"/>
          <w:szCs w:val="20"/>
        </w:rPr>
        <w:t xml:space="preserve">he day-to-day health </w:t>
      </w:r>
      <w:r w:rsidR="00DD52BC" w:rsidRPr="00F0491A">
        <w:rPr>
          <w:rFonts w:ascii="Times New Roman" w:hAnsi="Times New Roman" w:cs="Times New Roman"/>
          <w:sz w:val="20"/>
          <w:szCs w:val="20"/>
        </w:rPr>
        <w:t xml:space="preserve">is more variable among people with </w:t>
      </w:r>
      <w:r w:rsidR="005E392E" w:rsidRPr="00F0491A">
        <w:rPr>
          <w:rFonts w:ascii="Times New Roman" w:hAnsi="Times New Roman" w:cs="Times New Roman"/>
          <w:sz w:val="20"/>
          <w:szCs w:val="20"/>
        </w:rPr>
        <w:t xml:space="preserve">HIV </w:t>
      </w:r>
      <w:r w:rsidR="00DD52BC" w:rsidRPr="00F0491A">
        <w:rPr>
          <w:rFonts w:ascii="Times New Roman" w:hAnsi="Times New Roman" w:cs="Times New Roman"/>
          <w:sz w:val="20"/>
          <w:szCs w:val="20"/>
        </w:rPr>
        <w:t>than among those without</w:t>
      </w:r>
      <w:r w:rsidR="00CF63D0" w:rsidRPr="00F0491A">
        <w:rPr>
          <w:rFonts w:ascii="Times New Roman" w:hAnsi="Times New Roman" w:cs="Times New Roman"/>
          <w:sz w:val="20"/>
          <w:szCs w:val="20"/>
        </w:rPr>
        <w:t xml:space="preserve"> (</w:t>
      </w:r>
      <w:proofErr w:type="spellStart"/>
      <w:r w:rsidR="00777079" w:rsidRPr="00F0491A">
        <w:rPr>
          <w:rFonts w:ascii="Times New Roman" w:hAnsi="Times New Roman" w:cs="Times New Roman"/>
          <w:sz w:val="20"/>
          <w:szCs w:val="20"/>
        </w:rPr>
        <w:t>Peltzer</w:t>
      </w:r>
      <w:proofErr w:type="spellEnd"/>
      <w:r w:rsidR="00777079" w:rsidRPr="00F0491A">
        <w:rPr>
          <w:rFonts w:ascii="Times New Roman" w:hAnsi="Times New Roman" w:cs="Times New Roman"/>
          <w:sz w:val="20"/>
          <w:szCs w:val="20"/>
        </w:rPr>
        <w:t xml:space="preserve"> &amp; </w:t>
      </w:r>
      <w:proofErr w:type="spellStart"/>
      <w:r w:rsidR="00777079" w:rsidRPr="00F0491A">
        <w:rPr>
          <w:rFonts w:ascii="Times New Roman" w:hAnsi="Times New Roman" w:cs="Times New Roman"/>
          <w:sz w:val="20"/>
          <w:szCs w:val="20"/>
        </w:rPr>
        <w:t>Phaswana-Mafuya</w:t>
      </w:r>
      <w:proofErr w:type="spellEnd"/>
      <w:r w:rsidR="00777079" w:rsidRPr="00F0491A">
        <w:rPr>
          <w:rFonts w:ascii="Times New Roman" w:hAnsi="Times New Roman" w:cs="Times New Roman"/>
          <w:sz w:val="20"/>
          <w:szCs w:val="20"/>
        </w:rPr>
        <w:t>, 2008</w:t>
      </w:r>
      <w:r w:rsidR="00B86D12" w:rsidRPr="00F0491A">
        <w:rPr>
          <w:rFonts w:ascii="Times New Roman" w:hAnsi="Times New Roman" w:cs="Times New Roman"/>
          <w:sz w:val="20"/>
          <w:szCs w:val="20"/>
        </w:rPr>
        <w:t>)</w:t>
      </w:r>
      <w:r w:rsidR="00DD52BC" w:rsidRPr="00F0491A">
        <w:rPr>
          <w:rFonts w:ascii="Times New Roman" w:hAnsi="Times New Roman" w:cs="Times New Roman"/>
          <w:sz w:val="20"/>
          <w:szCs w:val="20"/>
        </w:rPr>
        <w:t xml:space="preserve">.  </w:t>
      </w:r>
      <w:r w:rsidR="00FF39BE" w:rsidRPr="00F0491A">
        <w:rPr>
          <w:rFonts w:ascii="Times New Roman" w:hAnsi="Times New Roman" w:cs="Times New Roman"/>
          <w:sz w:val="20"/>
          <w:szCs w:val="20"/>
        </w:rPr>
        <w:t>In the presence of an acute infection, testing should be postponed</w:t>
      </w:r>
      <w:r w:rsidR="00331A05" w:rsidRPr="00F0491A">
        <w:rPr>
          <w:rFonts w:ascii="Times New Roman" w:hAnsi="Times New Roman" w:cs="Times New Roman"/>
          <w:sz w:val="20"/>
          <w:szCs w:val="20"/>
        </w:rPr>
        <w:t xml:space="preserve"> (ACSM, 2013)</w:t>
      </w:r>
      <w:r w:rsidR="00FF39BE" w:rsidRPr="00F0491A">
        <w:rPr>
          <w:rFonts w:ascii="Times New Roman" w:hAnsi="Times New Roman" w:cs="Times New Roman"/>
          <w:sz w:val="20"/>
          <w:szCs w:val="20"/>
        </w:rPr>
        <w:t xml:space="preserve">.  </w:t>
      </w:r>
      <w:r w:rsidR="005E392E" w:rsidRPr="00F0491A">
        <w:rPr>
          <w:rFonts w:ascii="Times New Roman" w:hAnsi="Times New Roman" w:cs="Times New Roman"/>
          <w:sz w:val="20"/>
          <w:szCs w:val="20"/>
        </w:rPr>
        <w:t>If the patient is asymptomatic</w:t>
      </w:r>
      <w:r w:rsidR="00DD52BC" w:rsidRPr="00F0491A">
        <w:rPr>
          <w:rFonts w:ascii="Times New Roman" w:hAnsi="Times New Roman" w:cs="Times New Roman"/>
          <w:sz w:val="20"/>
          <w:szCs w:val="20"/>
        </w:rPr>
        <w:t xml:space="preserve"> on the day of testing</w:t>
      </w:r>
      <w:r w:rsidR="005E392E" w:rsidRPr="00F0491A">
        <w:rPr>
          <w:rFonts w:ascii="Times New Roman" w:hAnsi="Times New Roman" w:cs="Times New Roman"/>
          <w:sz w:val="20"/>
          <w:szCs w:val="20"/>
        </w:rPr>
        <w:t xml:space="preserve">, </w:t>
      </w:r>
      <w:r w:rsidR="002745C4" w:rsidRPr="00F0491A">
        <w:rPr>
          <w:rFonts w:ascii="Times New Roman" w:hAnsi="Times New Roman" w:cs="Times New Roman"/>
          <w:sz w:val="20"/>
          <w:szCs w:val="20"/>
        </w:rPr>
        <w:t xml:space="preserve">graded exercise tests </w:t>
      </w:r>
      <w:r w:rsidR="00FF39BE" w:rsidRPr="00F0491A">
        <w:rPr>
          <w:rFonts w:ascii="Times New Roman" w:hAnsi="Times New Roman" w:cs="Times New Roman"/>
          <w:sz w:val="20"/>
          <w:szCs w:val="20"/>
        </w:rPr>
        <w:t xml:space="preserve">showing a </w:t>
      </w:r>
      <w:r w:rsidR="00D43AE4" w:rsidRPr="00F0491A">
        <w:rPr>
          <w:rFonts w:ascii="Times New Roman" w:hAnsi="Times New Roman" w:cs="Times New Roman"/>
          <w:sz w:val="20"/>
          <w:szCs w:val="20"/>
        </w:rPr>
        <w:t xml:space="preserve">reduced exercise capacity is likely to </w:t>
      </w:r>
      <w:r w:rsidR="00FF39BE" w:rsidRPr="00F0491A">
        <w:rPr>
          <w:rFonts w:ascii="Times New Roman" w:hAnsi="Times New Roman" w:cs="Times New Roman"/>
          <w:sz w:val="20"/>
          <w:szCs w:val="20"/>
        </w:rPr>
        <w:t>suggest a</w:t>
      </w:r>
      <w:r w:rsidR="00D43AE4" w:rsidRPr="00F0491A">
        <w:rPr>
          <w:rFonts w:ascii="Times New Roman" w:hAnsi="Times New Roman" w:cs="Times New Roman"/>
          <w:sz w:val="20"/>
          <w:szCs w:val="20"/>
        </w:rPr>
        <w:t xml:space="preserve"> sedentary lifestyle</w:t>
      </w:r>
      <w:r w:rsidR="00FF39BE" w:rsidRPr="00F0491A">
        <w:rPr>
          <w:rFonts w:ascii="Times New Roman" w:hAnsi="Times New Roman" w:cs="Times New Roman"/>
          <w:sz w:val="20"/>
          <w:szCs w:val="20"/>
        </w:rPr>
        <w:t xml:space="preserve"> (ACSM, 2013)</w:t>
      </w:r>
      <w:r w:rsidR="001F4007" w:rsidRPr="00F0491A">
        <w:rPr>
          <w:rFonts w:ascii="Times New Roman" w:hAnsi="Times New Roman" w:cs="Times New Roman"/>
          <w:sz w:val="20"/>
          <w:szCs w:val="20"/>
        </w:rPr>
        <w:t>;</w:t>
      </w:r>
      <w:r w:rsidR="00331A05" w:rsidRPr="00F0491A">
        <w:rPr>
          <w:rFonts w:ascii="Times New Roman" w:hAnsi="Times New Roman" w:cs="Times New Roman"/>
          <w:sz w:val="20"/>
          <w:szCs w:val="20"/>
        </w:rPr>
        <w:t xml:space="preserve"> whereas i</w:t>
      </w:r>
      <w:r w:rsidR="00D43AE4" w:rsidRPr="00F0491A">
        <w:rPr>
          <w:rFonts w:ascii="Times New Roman" w:hAnsi="Times New Roman" w:cs="Times New Roman"/>
          <w:sz w:val="20"/>
          <w:szCs w:val="20"/>
        </w:rPr>
        <w:t xml:space="preserve">f the patient is symptomatic, </w:t>
      </w:r>
      <w:r w:rsidR="00DD52BC" w:rsidRPr="00F0491A">
        <w:rPr>
          <w:rFonts w:ascii="Times New Roman" w:hAnsi="Times New Roman" w:cs="Times New Roman"/>
          <w:sz w:val="20"/>
          <w:szCs w:val="20"/>
        </w:rPr>
        <w:t xml:space="preserve">the exercise technician can expect to find </w:t>
      </w:r>
      <w:r w:rsidR="00331A05" w:rsidRPr="00F0491A">
        <w:rPr>
          <w:rFonts w:ascii="Times New Roman" w:hAnsi="Times New Roman" w:cs="Times New Roman"/>
          <w:sz w:val="20"/>
          <w:szCs w:val="20"/>
        </w:rPr>
        <w:t>limitations</w:t>
      </w:r>
      <w:r w:rsidR="00DD52BC" w:rsidRPr="00F0491A">
        <w:rPr>
          <w:rFonts w:ascii="Times New Roman" w:hAnsi="Times New Roman" w:cs="Times New Roman"/>
          <w:sz w:val="20"/>
          <w:szCs w:val="20"/>
        </w:rPr>
        <w:t xml:space="preserve"> in </w:t>
      </w:r>
      <w:r w:rsidR="00331A05" w:rsidRPr="00F0491A">
        <w:rPr>
          <w:rFonts w:ascii="Times New Roman" w:hAnsi="Times New Roman" w:cs="Times New Roman"/>
          <w:sz w:val="20"/>
          <w:szCs w:val="20"/>
        </w:rPr>
        <w:t>exercise time</w:t>
      </w:r>
      <w:r w:rsidR="00DD52BC" w:rsidRPr="00F0491A">
        <w:rPr>
          <w:rFonts w:ascii="Times New Roman" w:hAnsi="Times New Roman" w:cs="Times New Roman"/>
          <w:sz w:val="20"/>
          <w:szCs w:val="20"/>
        </w:rPr>
        <w:t>,</w:t>
      </w:r>
      <w:r w:rsidR="00331A05" w:rsidRPr="00F0491A">
        <w:rPr>
          <w:rFonts w:ascii="Times New Roman" w:hAnsi="Times New Roman" w:cs="Times New Roman"/>
          <w:sz w:val="20"/>
          <w:szCs w:val="20"/>
        </w:rPr>
        <w:t xml:space="preserve"> lactate kinetics,</w:t>
      </w:r>
      <w:r w:rsidR="00D43AE4" w:rsidRPr="00F0491A">
        <w:rPr>
          <w:rFonts w:ascii="Times New Roman" w:hAnsi="Times New Roman" w:cs="Times New Roman"/>
          <w:sz w:val="20"/>
          <w:szCs w:val="20"/>
        </w:rPr>
        <w:t xml:space="preserve"> and </w:t>
      </w:r>
      <w:proofErr w:type="spellStart"/>
      <w:r w:rsidR="00D43AE4" w:rsidRPr="00F0491A">
        <w:rPr>
          <w:rFonts w:ascii="Times New Roman" w:hAnsi="Times New Roman" w:cs="Times New Roman"/>
          <w:sz w:val="20"/>
          <w:szCs w:val="20"/>
        </w:rPr>
        <w:t>ventilator</w:t>
      </w:r>
      <w:r w:rsidR="00DD52BC" w:rsidRPr="00F0491A">
        <w:rPr>
          <w:rFonts w:ascii="Times New Roman" w:hAnsi="Times New Roman" w:cs="Times New Roman"/>
          <w:sz w:val="20"/>
          <w:szCs w:val="20"/>
        </w:rPr>
        <w:t>y</w:t>
      </w:r>
      <w:proofErr w:type="spellEnd"/>
      <w:r w:rsidR="00D43AE4" w:rsidRPr="00F0491A">
        <w:rPr>
          <w:rFonts w:ascii="Times New Roman" w:hAnsi="Times New Roman" w:cs="Times New Roman"/>
          <w:sz w:val="20"/>
          <w:szCs w:val="20"/>
        </w:rPr>
        <w:t xml:space="preserve"> </w:t>
      </w:r>
      <w:r w:rsidR="00331A05" w:rsidRPr="00F0491A">
        <w:rPr>
          <w:rFonts w:ascii="Times New Roman" w:hAnsi="Times New Roman" w:cs="Times New Roman"/>
          <w:sz w:val="20"/>
          <w:szCs w:val="20"/>
        </w:rPr>
        <w:t>markers</w:t>
      </w:r>
      <w:r w:rsidR="00CF63D0" w:rsidRPr="00F0491A">
        <w:rPr>
          <w:rFonts w:ascii="Times New Roman" w:hAnsi="Times New Roman" w:cs="Times New Roman"/>
          <w:sz w:val="20"/>
          <w:szCs w:val="20"/>
        </w:rPr>
        <w:t xml:space="preserve"> (</w:t>
      </w:r>
      <w:proofErr w:type="spellStart"/>
      <w:r w:rsidR="00331A05" w:rsidRPr="00F0491A">
        <w:rPr>
          <w:rFonts w:ascii="Times New Roman" w:hAnsi="Times New Roman" w:cs="Times New Roman"/>
          <w:sz w:val="20"/>
          <w:szCs w:val="20"/>
        </w:rPr>
        <w:t>Pothoff</w:t>
      </w:r>
      <w:proofErr w:type="spellEnd"/>
      <w:r w:rsidR="00331A05" w:rsidRPr="00F0491A">
        <w:rPr>
          <w:rFonts w:ascii="Times New Roman" w:hAnsi="Times New Roman" w:cs="Times New Roman"/>
          <w:sz w:val="20"/>
          <w:szCs w:val="20"/>
        </w:rPr>
        <w:t xml:space="preserve"> et al., 1991; Stringer, 2000</w:t>
      </w:r>
      <w:r w:rsidR="00CF63D0" w:rsidRPr="00F0491A">
        <w:rPr>
          <w:rFonts w:ascii="Times New Roman" w:hAnsi="Times New Roman" w:cs="Times New Roman"/>
          <w:sz w:val="20"/>
          <w:szCs w:val="20"/>
        </w:rPr>
        <w:t>)</w:t>
      </w:r>
      <w:r w:rsidR="00D43AE4" w:rsidRPr="00F0491A">
        <w:rPr>
          <w:rFonts w:ascii="Times New Roman" w:hAnsi="Times New Roman" w:cs="Times New Roman"/>
          <w:sz w:val="20"/>
          <w:szCs w:val="20"/>
        </w:rPr>
        <w:t xml:space="preserve">.  </w:t>
      </w:r>
      <w:r w:rsidR="001F4007" w:rsidRPr="00F0491A">
        <w:rPr>
          <w:rFonts w:ascii="Times New Roman" w:hAnsi="Times New Roman" w:cs="Times New Roman"/>
          <w:sz w:val="20"/>
          <w:szCs w:val="20"/>
        </w:rPr>
        <w:t xml:space="preserve">The presence of AIDS exacerbates these </w:t>
      </w:r>
      <w:r w:rsidR="001F4007" w:rsidRPr="00DE1889">
        <w:rPr>
          <w:rFonts w:ascii="Times New Roman" w:hAnsi="Times New Roman" w:cs="Times New Roman"/>
          <w:sz w:val="20"/>
          <w:szCs w:val="20"/>
        </w:rPr>
        <w:t>limitations dramatically</w:t>
      </w:r>
      <w:r w:rsidR="00DB6200" w:rsidRPr="00DE1889">
        <w:rPr>
          <w:rFonts w:ascii="Times New Roman" w:hAnsi="Times New Roman" w:cs="Times New Roman"/>
          <w:sz w:val="20"/>
          <w:szCs w:val="20"/>
        </w:rPr>
        <w:t xml:space="preserve">, such that </w:t>
      </w:r>
      <w:r w:rsidR="00DD52BC" w:rsidRPr="00DE1889">
        <w:rPr>
          <w:rFonts w:ascii="Times New Roman" w:hAnsi="Times New Roman" w:cs="Times New Roman"/>
          <w:sz w:val="20"/>
          <w:szCs w:val="20"/>
        </w:rPr>
        <w:t xml:space="preserve">patients </w:t>
      </w:r>
      <w:r w:rsidR="00DB6200" w:rsidRPr="00DE1889">
        <w:rPr>
          <w:rFonts w:ascii="Times New Roman" w:hAnsi="Times New Roman" w:cs="Times New Roman"/>
          <w:sz w:val="20"/>
          <w:szCs w:val="20"/>
        </w:rPr>
        <w:t xml:space="preserve">with AIDS </w:t>
      </w:r>
      <w:r w:rsidR="00DD52BC" w:rsidRPr="00DE1889">
        <w:rPr>
          <w:rFonts w:ascii="Times New Roman" w:hAnsi="Times New Roman" w:cs="Times New Roman"/>
          <w:sz w:val="20"/>
          <w:szCs w:val="20"/>
        </w:rPr>
        <w:t xml:space="preserve">are unlikely to achieve </w:t>
      </w:r>
      <w:proofErr w:type="spellStart"/>
      <w:r w:rsidR="00DD52BC" w:rsidRPr="00DE1889">
        <w:rPr>
          <w:rFonts w:ascii="Times New Roman" w:hAnsi="Times New Roman" w:cs="Times New Roman"/>
          <w:sz w:val="20"/>
          <w:szCs w:val="20"/>
        </w:rPr>
        <w:t>ventilatory</w:t>
      </w:r>
      <w:proofErr w:type="spellEnd"/>
      <w:r w:rsidR="00DD52BC" w:rsidRPr="00DE1889">
        <w:rPr>
          <w:rFonts w:ascii="Times New Roman" w:hAnsi="Times New Roman" w:cs="Times New Roman"/>
          <w:sz w:val="20"/>
          <w:szCs w:val="20"/>
        </w:rPr>
        <w:t xml:space="preserve"> threshold or peak oxygen consumption and may experience abnormal endocrine and nervous system </w:t>
      </w:r>
      <w:r w:rsidR="00DD52BC" w:rsidRPr="00DE1889">
        <w:rPr>
          <w:rFonts w:ascii="Times New Roman" w:hAnsi="Times New Roman" w:cs="Times New Roman"/>
          <w:sz w:val="20"/>
          <w:szCs w:val="20"/>
        </w:rPr>
        <w:lastRenderedPageBreak/>
        <w:t>responses</w:t>
      </w:r>
      <w:r w:rsidR="00CF63D0" w:rsidRPr="00DE1889">
        <w:rPr>
          <w:rFonts w:ascii="Times New Roman" w:hAnsi="Times New Roman" w:cs="Times New Roman"/>
          <w:sz w:val="20"/>
          <w:szCs w:val="20"/>
        </w:rPr>
        <w:t xml:space="preserve"> (</w:t>
      </w:r>
      <w:r w:rsidR="00331A05" w:rsidRPr="00DE1889">
        <w:rPr>
          <w:rFonts w:ascii="Times New Roman" w:hAnsi="Times New Roman" w:cs="Times New Roman"/>
          <w:sz w:val="20"/>
          <w:szCs w:val="20"/>
        </w:rPr>
        <w:t>ACSM, 2013</w:t>
      </w:r>
      <w:r w:rsidR="00CF63D0" w:rsidRPr="00DE1889">
        <w:rPr>
          <w:rFonts w:ascii="Times New Roman" w:hAnsi="Times New Roman" w:cs="Times New Roman"/>
          <w:sz w:val="20"/>
          <w:szCs w:val="20"/>
        </w:rPr>
        <w:t>)</w:t>
      </w:r>
      <w:r w:rsidR="00DD52BC" w:rsidRPr="00DE1889">
        <w:rPr>
          <w:rFonts w:ascii="Times New Roman" w:hAnsi="Times New Roman" w:cs="Times New Roman"/>
          <w:sz w:val="20"/>
          <w:szCs w:val="20"/>
        </w:rPr>
        <w:t xml:space="preserve">.  </w:t>
      </w:r>
      <w:r w:rsidR="00D43AE4" w:rsidRPr="00DE1889">
        <w:rPr>
          <w:rFonts w:ascii="Times New Roman" w:hAnsi="Times New Roman" w:cs="Times New Roman"/>
          <w:sz w:val="20"/>
          <w:szCs w:val="20"/>
        </w:rPr>
        <w:t>In instances in which an acute infection is present, exercise testing should be postponed</w:t>
      </w:r>
      <w:r w:rsidR="00CF63D0" w:rsidRPr="00DE1889">
        <w:rPr>
          <w:rFonts w:ascii="Times New Roman" w:hAnsi="Times New Roman" w:cs="Times New Roman"/>
          <w:sz w:val="20"/>
          <w:szCs w:val="20"/>
        </w:rPr>
        <w:t xml:space="preserve"> (ACSM, 2013)</w:t>
      </w:r>
      <w:r w:rsidR="00D43AE4" w:rsidRPr="00DE1889">
        <w:rPr>
          <w:rFonts w:ascii="Times New Roman" w:hAnsi="Times New Roman" w:cs="Times New Roman"/>
          <w:sz w:val="20"/>
          <w:szCs w:val="20"/>
        </w:rPr>
        <w:t xml:space="preserve">.  </w:t>
      </w:r>
      <w:r w:rsidR="00DB6200" w:rsidRPr="00DE1889">
        <w:rPr>
          <w:rFonts w:ascii="Times New Roman" w:hAnsi="Times New Roman" w:cs="Times New Roman"/>
          <w:sz w:val="20"/>
          <w:szCs w:val="20"/>
        </w:rPr>
        <w:t>When</w:t>
      </w:r>
      <w:r w:rsidR="005E392E" w:rsidRPr="00DE1889">
        <w:rPr>
          <w:rFonts w:ascii="Times New Roman" w:hAnsi="Times New Roman" w:cs="Times New Roman"/>
          <w:sz w:val="20"/>
          <w:szCs w:val="20"/>
        </w:rPr>
        <w:t xml:space="preserve"> exercise testing is conducted, measures should be taken to limit transmission of infection (</w:t>
      </w:r>
      <w:r w:rsidR="00DD52BC" w:rsidRPr="00DE1889">
        <w:rPr>
          <w:rFonts w:ascii="Times New Roman" w:hAnsi="Times New Roman" w:cs="Times New Roman"/>
          <w:sz w:val="20"/>
          <w:szCs w:val="20"/>
        </w:rPr>
        <w:t xml:space="preserve">e.g., </w:t>
      </w:r>
      <w:r w:rsidR="005E392E" w:rsidRPr="00DE1889">
        <w:rPr>
          <w:rFonts w:ascii="Times New Roman" w:hAnsi="Times New Roman" w:cs="Times New Roman"/>
          <w:sz w:val="20"/>
          <w:szCs w:val="20"/>
        </w:rPr>
        <w:t>sterilization of reusable instruments</w:t>
      </w:r>
      <w:r w:rsidR="00FF39BE" w:rsidRPr="00DE1889">
        <w:rPr>
          <w:rFonts w:ascii="Times New Roman" w:hAnsi="Times New Roman" w:cs="Times New Roman"/>
          <w:sz w:val="20"/>
          <w:szCs w:val="20"/>
        </w:rPr>
        <w:t>; Kendrick et al., 2003</w:t>
      </w:r>
      <w:r w:rsidR="00DD52BC" w:rsidRPr="00DE1889">
        <w:rPr>
          <w:rFonts w:ascii="Times New Roman" w:hAnsi="Times New Roman" w:cs="Times New Roman"/>
          <w:sz w:val="20"/>
          <w:szCs w:val="20"/>
        </w:rPr>
        <w:t>).  Blood pressure and electrocardiogram</w:t>
      </w:r>
      <w:r w:rsidR="005E392E" w:rsidRPr="00DE1889">
        <w:rPr>
          <w:rFonts w:ascii="Times New Roman" w:hAnsi="Times New Roman" w:cs="Times New Roman"/>
          <w:sz w:val="20"/>
          <w:szCs w:val="20"/>
        </w:rPr>
        <w:t xml:space="preserve"> should be </w:t>
      </w:r>
      <w:r w:rsidR="00DD52BC" w:rsidRPr="00DE1889">
        <w:rPr>
          <w:rFonts w:ascii="Times New Roman" w:hAnsi="Times New Roman" w:cs="Times New Roman"/>
          <w:sz w:val="20"/>
          <w:szCs w:val="20"/>
        </w:rPr>
        <w:t xml:space="preserve">evaluated </w:t>
      </w:r>
      <w:r w:rsidR="00DB6200" w:rsidRPr="00DE1889">
        <w:rPr>
          <w:rFonts w:ascii="Times New Roman" w:hAnsi="Times New Roman" w:cs="Times New Roman"/>
          <w:sz w:val="20"/>
          <w:szCs w:val="20"/>
        </w:rPr>
        <w:t xml:space="preserve">periodically </w:t>
      </w:r>
      <w:r w:rsidR="00DD52BC" w:rsidRPr="00DE1889">
        <w:rPr>
          <w:rFonts w:ascii="Times New Roman" w:hAnsi="Times New Roman" w:cs="Times New Roman"/>
          <w:sz w:val="20"/>
          <w:szCs w:val="20"/>
        </w:rPr>
        <w:t xml:space="preserve">due to the </w:t>
      </w:r>
      <w:r w:rsidR="005E392E" w:rsidRPr="00DE1889">
        <w:rPr>
          <w:rFonts w:ascii="Times New Roman" w:hAnsi="Times New Roman" w:cs="Times New Roman"/>
          <w:sz w:val="20"/>
          <w:szCs w:val="20"/>
        </w:rPr>
        <w:t xml:space="preserve">high </w:t>
      </w:r>
      <w:r w:rsidR="00D43AE4" w:rsidRPr="00DE1889">
        <w:rPr>
          <w:rFonts w:ascii="Times New Roman" w:hAnsi="Times New Roman" w:cs="Times New Roman"/>
          <w:sz w:val="20"/>
          <w:szCs w:val="20"/>
        </w:rPr>
        <w:t>prevalence</w:t>
      </w:r>
      <w:r w:rsidR="005E392E" w:rsidRPr="00DE1889">
        <w:rPr>
          <w:rFonts w:ascii="Times New Roman" w:hAnsi="Times New Roman" w:cs="Times New Roman"/>
          <w:sz w:val="20"/>
          <w:szCs w:val="20"/>
        </w:rPr>
        <w:t xml:space="preserve"> of cardiovascular impairments.  There is also a high prevalence of peripheral neuropathies, which may impact testing capacity; tests should be adjusted</w:t>
      </w:r>
      <w:r w:rsidR="005E392E" w:rsidRPr="00F0491A">
        <w:rPr>
          <w:rFonts w:ascii="Times New Roman" w:hAnsi="Times New Roman" w:cs="Times New Roman"/>
          <w:sz w:val="20"/>
          <w:szCs w:val="20"/>
        </w:rPr>
        <w:t xml:space="preserve"> </w:t>
      </w:r>
      <w:r w:rsidR="00DD52BC" w:rsidRPr="00F0491A">
        <w:rPr>
          <w:rFonts w:ascii="Times New Roman" w:hAnsi="Times New Roman" w:cs="Times New Roman"/>
          <w:sz w:val="20"/>
          <w:szCs w:val="20"/>
        </w:rPr>
        <w:t xml:space="preserve">accordingly </w:t>
      </w:r>
      <w:r w:rsidR="005E392E" w:rsidRPr="00F0491A">
        <w:rPr>
          <w:rFonts w:ascii="Times New Roman" w:hAnsi="Times New Roman" w:cs="Times New Roman"/>
          <w:sz w:val="20"/>
          <w:szCs w:val="20"/>
        </w:rPr>
        <w:t>in these situations</w:t>
      </w:r>
      <w:r w:rsidR="00CF63D0" w:rsidRPr="00F0491A">
        <w:rPr>
          <w:rFonts w:ascii="Times New Roman" w:hAnsi="Times New Roman" w:cs="Times New Roman"/>
          <w:sz w:val="20"/>
          <w:szCs w:val="20"/>
        </w:rPr>
        <w:t xml:space="preserve"> (</w:t>
      </w:r>
      <w:r w:rsidR="009C4ADE" w:rsidRPr="00F0491A">
        <w:rPr>
          <w:rFonts w:ascii="Times New Roman" w:hAnsi="Times New Roman" w:cs="Times New Roman"/>
          <w:sz w:val="20"/>
          <w:szCs w:val="20"/>
        </w:rPr>
        <w:t>Nicholas et al., 2007</w:t>
      </w:r>
      <w:r w:rsidR="00CF63D0" w:rsidRPr="00F0491A">
        <w:rPr>
          <w:rFonts w:ascii="Times New Roman" w:hAnsi="Times New Roman" w:cs="Times New Roman"/>
          <w:sz w:val="20"/>
          <w:szCs w:val="20"/>
        </w:rPr>
        <w:t>)</w:t>
      </w:r>
      <w:r w:rsidR="005E392E" w:rsidRPr="00F0491A">
        <w:rPr>
          <w:rFonts w:ascii="Times New Roman" w:hAnsi="Times New Roman" w:cs="Times New Roman"/>
          <w:sz w:val="20"/>
          <w:szCs w:val="20"/>
        </w:rPr>
        <w:t>.</w:t>
      </w:r>
    </w:p>
    <w:p w:rsidR="00A26467" w:rsidRDefault="00A26467" w:rsidP="00F14E58">
      <w:pPr>
        <w:pStyle w:val="NoSpacing"/>
        <w:rPr>
          <w:rFonts w:ascii="Times New Roman" w:hAnsi="Times New Roman" w:cs="Times New Roman"/>
          <w:sz w:val="20"/>
          <w:szCs w:val="20"/>
        </w:rPr>
      </w:pPr>
    </w:p>
    <w:p w:rsidR="00CA53E6" w:rsidRPr="00F0491A" w:rsidRDefault="00CA53E6" w:rsidP="00F14E58">
      <w:pPr>
        <w:pStyle w:val="NoSpacing"/>
        <w:rPr>
          <w:rFonts w:ascii="Times New Roman" w:hAnsi="Times New Roman" w:cs="Times New Roman"/>
          <w:sz w:val="20"/>
          <w:szCs w:val="20"/>
        </w:rPr>
      </w:pPr>
    </w:p>
    <w:p w:rsidR="00D83202" w:rsidRPr="00F0491A" w:rsidRDefault="00D83202" w:rsidP="00F14E58">
      <w:pPr>
        <w:pStyle w:val="NoSpacing"/>
        <w:pBdr>
          <w:bottom w:val="single" w:sz="6" w:space="1" w:color="auto"/>
        </w:pBdr>
        <w:rPr>
          <w:rFonts w:ascii="Times New Roman" w:hAnsi="Times New Roman" w:cs="Times New Roman"/>
          <w:b/>
          <w:sz w:val="20"/>
          <w:szCs w:val="20"/>
        </w:rPr>
      </w:pPr>
      <w:r w:rsidRPr="00F0491A">
        <w:rPr>
          <w:rFonts w:ascii="Times New Roman" w:hAnsi="Times New Roman" w:cs="Times New Roman"/>
          <w:b/>
          <w:sz w:val="20"/>
          <w:szCs w:val="20"/>
        </w:rPr>
        <w:t>Exercise prescription</w:t>
      </w:r>
    </w:p>
    <w:p w:rsidR="00A26467" w:rsidRPr="00F0491A" w:rsidRDefault="00A26467" w:rsidP="00F14E58">
      <w:pPr>
        <w:pStyle w:val="NoSpacing"/>
        <w:rPr>
          <w:rFonts w:ascii="Times New Roman" w:hAnsi="Times New Roman" w:cs="Times New Roman"/>
          <w:sz w:val="20"/>
          <w:szCs w:val="20"/>
        </w:rPr>
      </w:pPr>
    </w:p>
    <w:p w:rsidR="00F72B83" w:rsidRPr="00F0491A" w:rsidRDefault="00DD52BC"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The ACSM recommends individuals with HIV to engage in the following FITT-VP</w:t>
      </w:r>
      <w:r w:rsidR="00FE77D9" w:rsidRPr="00F0491A">
        <w:rPr>
          <w:rFonts w:ascii="Times New Roman" w:hAnsi="Times New Roman" w:cs="Times New Roman"/>
          <w:sz w:val="20"/>
          <w:szCs w:val="20"/>
        </w:rPr>
        <w:t xml:space="preserve">:  Frequency: </w:t>
      </w:r>
      <w:r w:rsidRPr="00F0491A">
        <w:rPr>
          <w:rFonts w:ascii="Times New Roman" w:eastAsia="Calibri" w:hAnsi="Times New Roman" w:cs="Times New Roman"/>
          <w:sz w:val="20"/>
          <w:szCs w:val="20"/>
        </w:rPr>
        <w:t xml:space="preserve">Aerobic exercise </w:t>
      </w:r>
      <w:r w:rsidR="0034214B" w:rsidRPr="00F0491A">
        <w:rPr>
          <w:rFonts w:ascii="Times New Roman" w:eastAsia="Calibri" w:hAnsi="Times New Roman" w:cs="Times New Roman"/>
          <w:sz w:val="20"/>
          <w:szCs w:val="20"/>
        </w:rPr>
        <w:t>should be performed</w:t>
      </w:r>
      <w:r w:rsidRPr="00F0491A">
        <w:rPr>
          <w:rFonts w:ascii="Times New Roman" w:eastAsia="Calibri" w:hAnsi="Times New Roman" w:cs="Times New Roman"/>
          <w:sz w:val="20"/>
          <w:szCs w:val="20"/>
        </w:rPr>
        <w:t xml:space="preserve"> 3-5 </w:t>
      </w:r>
      <w:r w:rsidR="0034214B" w:rsidRPr="00F0491A">
        <w:rPr>
          <w:rFonts w:ascii="Times New Roman" w:eastAsia="Calibri" w:hAnsi="Times New Roman" w:cs="Times New Roman"/>
          <w:sz w:val="20"/>
          <w:szCs w:val="20"/>
        </w:rPr>
        <w:t>times</w:t>
      </w:r>
      <w:r w:rsidRPr="00F0491A">
        <w:rPr>
          <w:rFonts w:ascii="Times New Roman" w:eastAsia="Calibri" w:hAnsi="Times New Roman" w:cs="Times New Roman"/>
          <w:sz w:val="20"/>
          <w:szCs w:val="20"/>
        </w:rPr>
        <w:t xml:space="preserve"> a week and resistance exercise </w:t>
      </w:r>
      <w:r w:rsidR="0034214B" w:rsidRPr="00F0491A">
        <w:rPr>
          <w:rFonts w:ascii="Times New Roman" w:eastAsia="Calibri" w:hAnsi="Times New Roman" w:cs="Times New Roman"/>
          <w:sz w:val="20"/>
          <w:szCs w:val="20"/>
        </w:rPr>
        <w:t xml:space="preserve">2-3 times </w:t>
      </w:r>
      <w:r w:rsidRPr="00F0491A">
        <w:rPr>
          <w:rFonts w:ascii="Times New Roman" w:eastAsia="Calibri" w:hAnsi="Times New Roman" w:cs="Times New Roman"/>
          <w:sz w:val="20"/>
          <w:szCs w:val="20"/>
        </w:rPr>
        <w:t>a week</w:t>
      </w:r>
      <w:r w:rsidR="00FE77D9" w:rsidRPr="00F0491A">
        <w:rPr>
          <w:rFonts w:ascii="Times New Roman" w:eastAsia="Calibri" w:hAnsi="Times New Roman" w:cs="Times New Roman"/>
          <w:sz w:val="20"/>
          <w:szCs w:val="20"/>
        </w:rPr>
        <w:t xml:space="preserve">.  Intensity: </w:t>
      </w:r>
      <w:r w:rsidRPr="00F0491A">
        <w:rPr>
          <w:rFonts w:ascii="Times New Roman" w:eastAsia="Calibri" w:hAnsi="Times New Roman" w:cs="Times New Roman"/>
          <w:sz w:val="20"/>
          <w:szCs w:val="20"/>
        </w:rPr>
        <w:t>Aerobic exercise should be</w:t>
      </w:r>
      <w:r w:rsidR="0034214B" w:rsidRPr="00F0491A">
        <w:rPr>
          <w:rFonts w:ascii="Times New Roman" w:eastAsia="Calibri" w:hAnsi="Times New Roman" w:cs="Times New Roman"/>
          <w:sz w:val="20"/>
          <w:szCs w:val="20"/>
        </w:rPr>
        <w:t xml:space="preserve"> conducted at</w:t>
      </w:r>
      <w:r w:rsidRPr="00F0491A">
        <w:rPr>
          <w:rFonts w:ascii="Times New Roman" w:eastAsia="Calibri" w:hAnsi="Times New Roman" w:cs="Times New Roman"/>
          <w:sz w:val="20"/>
          <w:szCs w:val="20"/>
        </w:rPr>
        <w:t xml:space="preserve"> </w:t>
      </w:r>
      <w:proofErr w:type="gramStart"/>
      <w:r w:rsidR="00FE77D9" w:rsidRPr="00F0491A">
        <w:rPr>
          <w:rFonts w:ascii="Times New Roman" w:eastAsia="Calibri" w:hAnsi="Times New Roman" w:cs="Times New Roman"/>
          <w:sz w:val="20"/>
          <w:szCs w:val="20"/>
        </w:rPr>
        <w:t>40%</w:t>
      </w:r>
      <w:proofErr w:type="gramEnd"/>
      <w:r w:rsidR="00FE77D9" w:rsidRPr="00F0491A">
        <w:rPr>
          <w:rFonts w:ascii="Times New Roman" w:eastAsia="Calibri" w:hAnsi="Times New Roman" w:cs="Times New Roman"/>
          <w:sz w:val="20"/>
          <w:szCs w:val="20"/>
        </w:rPr>
        <w:t>–&lt;</w:t>
      </w:r>
      <w:r w:rsidR="0034214B" w:rsidRPr="00F0491A">
        <w:rPr>
          <w:rFonts w:ascii="Times New Roman" w:eastAsia="Calibri" w:hAnsi="Times New Roman" w:cs="Times New Roman"/>
          <w:sz w:val="20"/>
          <w:szCs w:val="20"/>
        </w:rPr>
        <w:t>60% oxygen consumption reserve or heart rate reserve</w:t>
      </w:r>
      <w:r w:rsidR="00FE77D9" w:rsidRPr="00F0491A">
        <w:rPr>
          <w:rFonts w:ascii="Times New Roman" w:eastAsia="Calibri" w:hAnsi="Times New Roman" w:cs="Times New Roman"/>
          <w:sz w:val="20"/>
          <w:szCs w:val="20"/>
        </w:rPr>
        <w:t xml:space="preserve">.  </w:t>
      </w:r>
      <w:r w:rsidR="0034214B" w:rsidRPr="00F0491A">
        <w:rPr>
          <w:rFonts w:ascii="Times New Roman" w:eastAsia="Calibri" w:hAnsi="Times New Roman" w:cs="Times New Roman"/>
          <w:sz w:val="20"/>
          <w:szCs w:val="20"/>
        </w:rPr>
        <w:t xml:space="preserve">For resistance exercise, the patient should complete 8-10 repetitions in each set at a load of approximately 60% one repetition max (1-RM).  </w:t>
      </w:r>
      <w:r w:rsidR="00FE77D9" w:rsidRPr="00F0491A">
        <w:rPr>
          <w:rFonts w:ascii="Times New Roman" w:eastAsia="Calibri" w:hAnsi="Times New Roman" w:cs="Times New Roman"/>
          <w:sz w:val="20"/>
          <w:szCs w:val="20"/>
        </w:rPr>
        <w:t xml:space="preserve">Time: </w:t>
      </w:r>
      <w:r w:rsidR="0034214B" w:rsidRPr="00F0491A">
        <w:rPr>
          <w:rFonts w:ascii="Times New Roman" w:eastAsia="Calibri" w:hAnsi="Times New Roman" w:cs="Times New Roman"/>
          <w:sz w:val="20"/>
          <w:szCs w:val="20"/>
        </w:rPr>
        <w:t xml:space="preserve">The timing of aerobic exercise should reflect one’s capacity, beginning with 10 minute bouts and progressing to 30-60 minutes a day.  For resistance exercise, the patient should complete 10-12 exercises, with 2-3 sets of each exercise, targeting all of the major muscle groups.  It should take the patient approximately half an hour to complete.  </w:t>
      </w:r>
      <w:r w:rsidR="00FE77D9" w:rsidRPr="00F0491A">
        <w:rPr>
          <w:rFonts w:ascii="Times New Roman" w:eastAsia="Calibri" w:hAnsi="Times New Roman" w:cs="Times New Roman"/>
          <w:sz w:val="20"/>
          <w:szCs w:val="20"/>
        </w:rPr>
        <w:t xml:space="preserve">Type: </w:t>
      </w:r>
      <w:r w:rsidR="0034214B" w:rsidRPr="00F0491A">
        <w:rPr>
          <w:rFonts w:ascii="Times New Roman" w:eastAsia="Calibri" w:hAnsi="Times New Roman" w:cs="Times New Roman"/>
          <w:sz w:val="20"/>
          <w:szCs w:val="20"/>
        </w:rPr>
        <w:t>The chosen mode of exercise must reflect the individual interests and capacities of the individual, taking into consideration physical limitations (e.g., peripheral neuropathies).</w:t>
      </w:r>
      <w:r w:rsidR="0067113B" w:rsidRPr="00F0491A">
        <w:rPr>
          <w:rFonts w:ascii="Times New Roman" w:eastAsia="Calibri" w:hAnsi="Times New Roman" w:cs="Times New Roman"/>
          <w:sz w:val="20"/>
          <w:szCs w:val="20"/>
        </w:rPr>
        <w:t xml:space="preserve">  Activities that promote flexibility should be incorporated into the exercise sessions 2-3 days a week</w:t>
      </w:r>
      <w:r w:rsidR="00597946" w:rsidRPr="00F0491A">
        <w:rPr>
          <w:rFonts w:ascii="Times New Roman" w:eastAsia="Calibri" w:hAnsi="Times New Roman" w:cs="Times New Roman"/>
          <w:sz w:val="20"/>
          <w:szCs w:val="20"/>
        </w:rPr>
        <w:t xml:space="preserve"> for approximately 10 minutes.  </w:t>
      </w:r>
      <w:r w:rsidR="0034214B" w:rsidRPr="00F0491A">
        <w:rPr>
          <w:rFonts w:ascii="Times New Roman" w:eastAsia="Calibri" w:hAnsi="Times New Roman" w:cs="Times New Roman"/>
          <w:sz w:val="20"/>
          <w:szCs w:val="20"/>
        </w:rPr>
        <w:t xml:space="preserve">Volume: Initially, the volume (product of frequency, intensity, and time) may be met by more frequent bouts of moderate intensity exercise.  As the patient becomes capable, increasing intensity can begin to account for a greater portion of volume.  Progression: </w:t>
      </w:r>
      <w:r w:rsidR="00F72B83" w:rsidRPr="00F0491A">
        <w:rPr>
          <w:rFonts w:ascii="Times New Roman" w:hAnsi="Times New Roman" w:cs="Times New Roman"/>
          <w:sz w:val="20"/>
          <w:szCs w:val="20"/>
        </w:rPr>
        <w:t>The progression toward a higher volume of exercise, especially in regard to the intensity component, is likely to occur much more slowly than could be expected by healthy populations.  Despite this, the ultimate goal is to progress asymptomatic patients toward the ACSM FITT prescription for healthy adults.  This progression must occur at a rate that can be tolerated by the individual.</w:t>
      </w:r>
    </w:p>
    <w:p w:rsidR="00283C79" w:rsidRPr="00F0491A" w:rsidRDefault="00283C79"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Special considerations in exercise prescription</w:t>
      </w:r>
    </w:p>
    <w:p w:rsidR="00A26467" w:rsidRPr="00F0491A" w:rsidRDefault="00A26467" w:rsidP="00F14E58">
      <w:pPr>
        <w:pStyle w:val="NoSpacing"/>
        <w:rPr>
          <w:rFonts w:ascii="Times New Roman" w:hAnsi="Times New Roman" w:cs="Times New Roman"/>
          <w:sz w:val="20"/>
          <w:szCs w:val="20"/>
        </w:rPr>
      </w:pPr>
    </w:p>
    <w:p w:rsidR="004C7121" w:rsidRPr="00F0491A" w:rsidRDefault="004C7121"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Feelings of fatigue are to be expected and should not preclude exercise participation, but if accompanied by dizziness, nausea, or swollen joints, exercise should be delayed (ACSM, 2013).  </w:t>
      </w:r>
      <w:r w:rsidR="006241F1" w:rsidRPr="00F0491A">
        <w:rPr>
          <w:rFonts w:ascii="Times New Roman" w:hAnsi="Times New Roman" w:cs="Times New Roman"/>
          <w:sz w:val="20"/>
          <w:szCs w:val="20"/>
        </w:rPr>
        <w:t>If the patient is symptomatic, or has a diagnosis of one or more comorbidities, supervised exercise is recommended</w:t>
      </w:r>
      <w:r w:rsidR="00B83A66" w:rsidRPr="00F0491A">
        <w:rPr>
          <w:rFonts w:ascii="Times New Roman" w:hAnsi="Times New Roman" w:cs="Times New Roman"/>
          <w:sz w:val="20"/>
          <w:szCs w:val="20"/>
        </w:rPr>
        <w:t xml:space="preserve"> (ACSM, 2013)</w:t>
      </w:r>
      <w:r w:rsidR="006241F1" w:rsidRPr="00F0491A">
        <w:rPr>
          <w:rFonts w:ascii="Times New Roman" w:hAnsi="Times New Roman" w:cs="Times New Roman"/>
          <w:sz w:val="20"/>
          <w:szCs w:val="20"/>
        </w:rPr>
        <w:t xml:space="preserve">.  Due to the high day-to-day variability in health and exercise capacity, the components of the FITT principle should be adjusted based on acute state.  </w:t>
      </w:r>
      <w:r w:rsidR="00BD3A23" w:rsidRPr="00F0491A">
        <w:rPr>
          <w:rFonts w:ascii="Times New Roman" w:hAnsi="Times New Roman" w:cs="Times New Roman"/>
          <w:sz w:val="20"/>
          <w:szCs w:val="20"/>
        </w:rPr>
        <w:t>For example, although Stringer (2000) reports better cardiovascular responses to vigorous (compared to moderate) intensity aerobic exercise, they note</w:t>
      </w:r>
      <w:r w:rsidRPr="00F0491A">
        <w:rPr>
          <w:rFonts w:ascii="Times New Roman" w:hAnsi="Times New Roman" w:cs="Times New Roman"/>
          <w:sz w:val="20"/>
          <w:szCs w:val="20"/>
        </w:rPr>
        <w:t>, based on symptoms, that it may be prudent to prescribe moderate intensity.</w:t>
      </w:r>
    </w:p>
    <w:p w:rsidR="00A26467" w:rsidRPr="00F0491A" w:rsidRDefault="00A26467" w:rsidP="00F14E58">
      <w:pPr>
        <w:pStyle w:val="NoSpacing"/>
        <w:rPr>
          <w:rFonts w:ascii="Times New Roman" w:hAnsi="Times New Roman" w:cs="Times New Roman"/>
          <w:sz w:val="20"/>
          <w:szCs w:val="20"/>
        </w:rPr>
      </w:pPr>
    </w:p>
    <w:p w:rsidR="004C7121" w:rsidRPr="00F0491A" w:rsidRDefault="00D43AE4"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Contact or otherwise high-risk activities (</w:t>
      </w:r>
      <w:r w:rsidRPr="00F0491A">
        <w:rPr>
          <w:rFonts w:ascii="Times New Roman" w:hAnsi="Times New Roman" w:cs="Times New Roman"/>
          <w:iCs/>
          <w:sz w:val="20"/>
          <w:szCs w:val="20"/>
        </w:rPr>
        <w:t>e.g.,</w:t>
      </w:r>
      <w:r w:rsidRPr="00F0491A">
        <w:rPr>
          <w:rFonts w:ascii="Times New Roman" w:hAnsi="Times New Roman" w:cs="Times New Roman"/>
          <w:i/>
          <w:iCs/>
          <w:sz w:val="20"/>
          <w:szCs w:val="20"/>
        </w:rPr>
        <w:t xml:space="preserve"> </w:t>
      </w:r>
      <w:r w:rsidRPr="00F0491A">
        <w:rPr>
          <w:rFonts w:ascii="Times New Roman" w:hAnsi="Times New Roman" w:cs="Times New Roman"/>
          <w:sz w:val="20"/>
          <w:szCs w:val="20"/>
        </w:rPr>
        <w:t>skateboarding</w:t>
      </w:r>
      <w:r w:rsidR="0034214B" w:rsidRPr="00F0491A">
        <w:rPr>
          <w:rFonts w:ascii="Times New Roman" w:hAnsi="Times New Roman" w:cs="Times New Roman"/>
          <w:sz w:val="20"/>
          <w:szCs w:val="20"/>
        </w:rPr>
        <w:t>, rock climbing</w:t>
      </w:r>
      <w:r w:rsidRPr="00F0491A">
        <w:rPr>
          <w:rFonts w:ascii="Times New Roman" w:hAnsi="Times New Roman" w:cs="Times New Roman"/>
          <w:sz w:val="20"/>
          <w:szCs w:val="20"/>
        </w:rPr>
        <w:t xml:space="preserve">) </w:t>
      </w:r>
      <w:r w:rsidR="00DB4B0F" w:rsidRPr="00F0491A">
        <w:rPr>
          <w:rFonts w:ascii="Times New Roman" w:hAnsi="Times New Roman" w:cs="Times New Roman"/>
          <w:sz w:val="20"/>
          <w:szCs w:val="20"/>
        </w:rPr>
        <w:t>can</w:t>
      </w:r>
      <w:r w:rsidR="00B83A66" w:rsidRPr="00F0491A">
        <w:rPr>
          <w:rFonts w:ascii="Times New Roman" w:hAnsi="Times New Roman" w:cs="Times New Roman"/>
          <w:sz w:val="20"/>
          <w:szCs w:val="20"/>
        </w:rPr>
        <w:t xml:space="preserve"> be </w:t>
      </w:r>
      <w:r w:rsidR="00DB4B0F" w:rsidRPr="00F0491A">
        <w:rPr>
          <w:rFonts w:ascii="Times New Roman" w:hAnsi="Times New Roman" w:cs="Times New Roman"/>
          <w:sz w:val="20"/>
          <w:szCs w:val="20"/>
        </w:rPr>
        <w:t>included</w:t>
      </w:r>
      <w:r w:rsidR="00B83A66" w:rsidRPr="00F0491A">
        <w:rPr>
          <w:rFonts w:ascii="Times New Roman" w:hAnsi="Times New Roman" w:cs="Times New Roman"/>
          <w:sz w:val="20"/>
          <w:szCs w:val="20"/>
        </w:rPr>
        <w:t xml:space="preserve"> with caution.  </w:t>
      </w:r>
      <w:r w:rsidR="00DB4B0F" w:rsidRPr="00F0491A">
        <w:rPr>
          <w:rFonts w:ascii="Times New Roman" w:hAnsi="Times New Roman" w:cs="Times New Roman"/>
          <w:sz w:val="20"/>
          <w:szCs w:val="20"/>
        </w:rPr>
        <w:t>According to the CDC (1996), with the exception of boxing, the risk of transmission during sport participation is very unlikely; one would have to participate in more than a million games</w:t>
      </w:r>
      <w:r w:rsidR="002C795A" w:rsidRPr="00F0491A">
        <w:rPr>
          <w:rFonts w:ascii="Times New Roman" w:hAnsi="Times New Roman" w:cs="Times New Roman"/>
          <w:sz w:val="20"/>
          <w:szCs w:val="20"/>
        </w:rPr>
        <w:t xml:space="preserve">.  </w:t>
      </w:r>
      <w:r w:rsidR="00DB4B0F" w:rsidRPr="00F0491A">
        <w:rPr>
          <w:rFonts w:ascii="Times New Roman" w:hAnsi="Times New Roman" w:cs="Times New Roman"/>
          <w:sz w:val="20"/>
          <w:szCs w:val="20"/>
        </w:rPr>
        <w:t xml:space="preserve">According to </w:t>
      </w:r>
      <w:proofErr w:type="spellStart"/>
      <w:r w:rsidR="00DB4B0F" w:rsidRPr="00F0491A">
        <w:rPr>
          <w:rFonts w:ascii="Times New Roman" w:hAnsi="Times New Roman" w:cs="Times New Roman"/>
          <w:sz w:val="20"/>
          <w:szCs w:val="20"/>
        </w:rPr>
        <w:t>Kordi</w:t>
      </w:r>
      <w:proofErr w:type="spellEnd"/>
      <w:r w:rsidR="00DB4B0F" w:rsidRPr="00F0491A">
        <w:rPr>
          <w:rFonts w:ascii="Times New Roman" w:hAnsi="Times New Roman" w:cs="Times New Roman"/>
          <w:sz w:val="20"/>
          <w:szCs w:val="20"/>
        </w:rPr>
        <w:t xml:space="preserve"> &amp; Wallace (2004), there has yet to be a confirmed case of HIV transmission during sport.  Despite this, it remains prudent to be cautious about including sports where bleeding is possible.</w:t>
      </w:r>
    </w:p>
    <w:p w:rsidR="00A26467" w:rsidRPr="00F0491A" w:rsidRDefault="00A26467" w:rsidP="00F14E58">
      <w:pPr>
        <w:pStyle w:val="NoSpacing"/>
        <w:rPr>
          <w:rFonts w:ascii="Times New Roman" w:hAnsi="Times New Roman" w:cs="Times New Roman"/>
          <w:sz w:val="20"/>
          <w:szCs w:val="20"/>
        </w:rPr>
      </w:pPr>
    </w:p>
    <w:p w:rsidR="00DC0CAA" w:rsidRPr="00F0491A" w:rsidRDefault="00DB4B0F"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I</w:t>
      </w:r>
      <w:r w:rsidR="006241F1" w:rsidRPr="00F0491A">
        <w:rPr>
          <w:rFonts w:ascii="Times New Roman" w:hAnsi="Times New Roman" w:cs="Times New Roman"/>
          <w:sz w:val="20"/>
          <w:szCs w:val="20"/>
        </w:rPr>
        <w:t xml:space="preserve">f </w:t>
      </w:r>
      <w:proofErr w:type="spellStart"/>
      <w:r w:rsidR="006241F1" w:rsidRPr="00F0491A">
        <w:rPr>
          <w:rFonts w:ascii="Times New Roman" w:hAnsi="Times New Roman" w:cs="Times New Roman"/>
          <w:sz w:val="20"/>
          <w:szCs w:val="20"/>
        </w:rPr>
        <w:t>o</w:t>
      </w:r>
      <w:r w:rsidR="00D43AE4" w:rsidRPr="00F0491A">
        <w:rPr>
          <w:rFonts w:ascii="Times New Roman" w:hAnsi="Times New Roman" w:cs="Times New Roman"/>
          <w:sz w:val="20"/>
          <w:szCs w:val="20"/>
        </w:rPr>
        <w:t>steopenia</w:t>
      </w:r>
      <w:proofErr w:type="spellEnd"/>
      <w:r w:rsidR="00D43AE4" w:rsidRPr="00F0491A">
        <w:rPr>
          <w:rFonts w:ascii="Times New Roman" w:hAnsi="Times New Roman" w:cs="Times New Roman"/>
          <w:sz w:val="20"/>
          <w:szCs w:val="20"/>
        </w:rPr>
        <w:t xml:space="preserve"> </w:t>
      </w:r>
      <w:r w:rsidR="006241F1" w:rsidRPr="00F0491A">
        <w:rPr>
          <w:rFonts w:ascii="Times New Roman" w:hAnsi="Times New Roman" w:cs="Times New Roman"/>
          <w:sz w:val="20"/>
          <w:szCs w:val="20"/>
        </w:rPr>
        <w:t>is</w:t>
      </w:r>
      <w:r w:rsidR="00D43AE4" w:rsidRPr="00F0491A">
        <w:rPr>
          <w:rFonts w:ascii="Times New Roman" w:hAnsi="Times New Roman" w:cs="Times New Roman"/>
          <w:sz w:val="20"/>
          <w:szCs w:val="20"/>
        </w:rPr>
        <w:t xml:space="preserve"> present, weight-bearing activities should be </w:t>
      </w:r>
      <w:r w:rsidR="006241F1" w:rsidRPr="00F0491A">
        <w:rPr>
          <w:rFonts w:ascii="Times New Roman" w:hAnsi="Times New Roman" w:cs="Times New Roman"/>
          <w:sz w:val="20"/>
          <w:szCs w:val="20"/>
        </w:rPr>
        <w:t>a major focus</w:t>
      </w:r>
      <w:r w:rsidRPr="00F0491A">
        <w:rPr>
          <w:rFonts w:ascii="Times New Roman" w:hAnsi="Times New Roman" w:cs="Times New Roman"/>
          <w:sz w:val="20"/>
          <w:szCs w:val="20"/>
        </w:rPr>
        <w:t xml:space="preserve"> (</w:t>
      </w:r>
      <w:proofErr w:type="spellStart"/>
      <w:r w:rsidR="00DC0CAA" w:rsidRPr="00F0491A">
        <w:rPr>
          <w:rFonts w:ascii="Times New Roman" w:hAnsi="Times New Roman" w:cs="Times New Roman"/>
          <w:sz w:val="20"/>
          <w:szCs w:val="20"/>
        </w:rPr>
        <w:t>Tebas</w:t>
      </w:r>
      <w:proofErr w:type="spellEnd"/>
      <w:r w:rsidR="00DC0CAA" w:rsidRPr="00F0491A">
        <w:rPr>
          <w:rFonts w:ascii="Times New Roman" w:hAnsi="Times New Roman" w:cs="Times New Roman"/>
          <w:sz w:val="20"/>
          <w:szCs w:val="20"/>
        </w:rPr>
        <w:t xml:space="preserve"> et al., 2000</w:t>
      </w:r>
      <w:r w:rsidR="00A46BB8" w:rsidRPr="00F0491A">
        <w:rPr>
          <w:rFonts w:ascii="Times New Roman" w:hAnsi="Times New Roman" w:cs="Times New Roman"/>
          <w:sz w:val="20"/>
          <w:szCs w:val="20"/>
        </w:rPr>
        <w:t>; Kelley et al., 2001</w:t>
      </w:r>
      <w:r w:rsidRPr="00F0491A">
        <w:rPr>
          <w:rFonts w:ascii="Times New Roman" w:hAnsi="Times New Roman" w:cs="Times New Roman"/>
          <w:sz w:val="20"/>
          <w:szCs w:val="20"/>
        </w:rPr>
        <w:t>)</w:t>
      </w:r>
      <w:r w:rsidR="006241F1" w:rsidRPr="00F0491A">
        <w:rPr>
          <w:rFonts w:ascii="Times New Roman" w:hAnsi="Times New Roman" w:cs="Times New Roman"/>
          <w:sz w:val="20"/>
          <w:szCs w:val="20"/>
        </w:rPr>
        <w:t xml:space="preserve">.  </w:t>
      </w:r>
      <w:r w:rsidR="00D43AE4" w:rsidRPr="00F0491A">
        <w:rPr>
          <w:rFonts w:ascii="Times New Roman" w:hAnsi="Times New Roman" w:cs="Times New Roman"/>
          <w:sz w:val="20"/>
          <w:szCs w:val="20"/>
        </w:rPr>
        <w:t>Due to the increased prevalen</w:t>
      </w:r>
      <w:r w:rsidR="006241F1" w:rsidRPr="00F0491A">
        <w:rPr>
          <w:rFonts w:ascii="Times New Roman" w:hAnsi="Times New Roman" w:cs="Times New Roman"/>
          <w:sz w:val="20"/>
          <w:szCs w:val="20"/>
        </w:rPr>
        <w:t xml:space="preserve">ce of cardiovascular impairment and </w:t>
      </w:r>
      <w:r w:rsidR="00D43AE4" w:rsidRPr="00F0491A">
        <w:rPr>
          <w:rFonts w:ascii="Times New Roman" w:hAnsi="Times New Roman" w:cs="Times New Roman"/>
          <w:sz w:val="20"/>
          <w:szCs w:val="20"/>
        </w:rPr>
        <w:t xml:space="preserve">dysfunction, </w:t>
      </w:r>
      <w:r w:rsidR="006241F1" w:rsidRPr="00F0491A">
        <w:rPr>
          <w:rFonts w:ascii="Times New Roman" w:hAnsi="Times New Roman" w:cs="Times New Roman"/>
          <w:sz w:val="20"/>
          <w:szCs w:val="20"/>
        </w:rPr>
        <w:t>markers for CVD risk should be periodically evaluated</w:t>
      </w:r>
      <w:r w:rsidRPr="00F0491A">
        <w:rPr>
          <w:rFonts w:ascii="Times New Roman" w:hAnsi="Times New Roman" w:cs="Times New Roman"/>
          <w:sz w:val="20"/>
          <w:szCs w:val="20"/>
        </w:rPr>
        <w:t xml:space="preserve"> (</w:t>
      </w:r>
      <w:proofErr w:type="spellStart"/>
      <w:r w:rsidR="004F554F" w:rsidRPr="00F0491A">
        <w:rPr>
          <w:rFonts w:ascii="Times New Roman" w:hAnsi="Times New Roman" w:cs="Times New Roman"/>
          <w:sz w:val="20"/>
          <w:szCs w:val="20"/>
        </w:rPr>
        <w:t>Vittecoq</w:t>
      </w:r>
      <w:proofErr w:type="spellEnd"/>
      <w:r w:rsidR="004F554F" w:rsidRPr="00F0491A">
        <w:rPr>
          <w:rFonts w:ascii="Times New Roman" w:hAnsi="Times New Roman" w:cs="Times New Roman"/>
          <w:sz w:val="20"/>
          <w:szCs w:val="20"/>
        </w:rPr>
        <w:t xml:space="preserve"> et al., 2003</w:t>
      </w:r>
      <w:r w:rsidRPr="00F0491A">
        <w:rPr>
          <w:rFonts w:ascii="Times New Roman" w:hAnsi="Times New Roman" w:cs="Times New Roman"/>
          <w:sz w:val="20"/>
          <w:szCs w:val="20"/>
        </w:rPr>
        <w:t>)</w:t>
      </w:r>
      <w:r w:rsidR="00EB74AA" w:rsidRPr="00F0491A">
        <w:rPr>
          <w:rFonts w:ascii="Times New Roman" w:hAnsi="Times New Roman" w:cs="Times New Roman"/>
          <w:sz w:val="20"/>
          <w:szCs w:val="20"/>
        </w:rPr>
        <w:t>.</w:t>
      </w:r>
    </w:p>
    <w:p w:rsidR="00A26467" w:rsidRPr="00F0491A" w:rsidRDefault="00A26467" w:rsidP="00F14E58">
      <w:pPr>
        <w:pStyle w:val="NoSpacing"/>
        <w:rPr>
          <w:rFonts w:ascii="Times New Roman" w:hAnsi="Times New Roman" w:cs="Times New Roman"/>
          <w:sz w:val="20"/>
          <w:szCs w:val="20"/>
        </w:rPr>
      </w:pPr>
    </w:p>
    <w:p w:rsidR="00476023" w:rsidRPr="00F0491A" w:rsidRDefault="002B7210"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The a</w:t>
      </w:r>
      <w:r w:rsidR="002403A2" w:rsidRPr="00F0491A">
        <w:rPr>
          <w:rFonts w:ascii="Times New Roman" w:hAnsi="Times New Roman" w:cs="Times New Roman"/>
          <w:sz w:val="20"/>
          <w:szCs w:val="20"/>
        </w:rPr>
        <w:t xml:space="preserve">ge </w:t>
      </w:r>
      <w:r w:rsidRPr="00F0491A">
        <w:rPr>
          <w:rFonts w:ascii="Times New Roman" w:hAnsi="Times New Roman" w:cs="Times New Roman"/>
          <w:sz w:val="20"/>
          <w:szCs w:val="20"/>
        </w:rPr>
        <w:t>of a</w:t>
      </w:r>
      <w:r w:rsidR="006241F1" w:rsidRPr="00F0491A">
        <w:rPr>
          <w:rFonts w:ascii="Times New Roman" w:hAnsi="Times New Roman" w:cs="Times New Roman"/>
          <w:sz w:val="20"/>
          <w:szCs w:val="20"/>
        </w:rPr>
        <w:t xml:space="preserve"> patient </w:t>
      </w:r>
      <w:r w:rsidR="002403A2" w:rsidRPr="00F0491A">
        <w:rPr>
          <w:rFonts w:ascii="Times New Roman" w:hAnsi="Times New Roman" w:cs="Times New Roman"/>
          <w:sz w:val="20"/>
          <w:szCs w:val="20"/>
        </w:rPr>
        <w:t>may also impact exercise prescription.</w:t>
      </w:r>
      <w:r w:rsidR="00EB74AA" w:rsidRPr="00F0491A">
        <w:rPr>
          <w:rFonts w:ascii="Times New Roman" w:hAnsi="Times New Roman" w:cs="Times New Roman"/>
          <w:sz w:val="20"/>
          <w:szCs w:val="20"/>
        </w:rPr>
        <w:t xml:space="preserve">  </w:t>
      </w:r>
      <w:r w:rsidR="00F72B83" w:rsidRPr="00F0491A">
        <w:rPr>
          <w:rFonts w:ascii="Times New Roman" w:hAnsi="Times New Roman" w:cs="Times New Roman"/>
          <w:sz w:val="20"/>
          <w:szCs w:val="20"/>
        </w:rPr>
        <w:t>As HAART has elongated the expected lifespan of individuals with HIV, exercise for older populations has become a consideration.  More than a quarter of all people in the U.S. who have HIV are 50 or older (</w:t>
      </w:r>
      <w:proofErr w:type="spellStart"/>
      <w:r w:rsidR="00F72B83" w:rsidRPr="00F0491A">
        <w:rPr>
          <w:rFonts w:ascii="Times New Roman" w:hAnsi="Times New Roman" w:cs="Times New Roman"/>
          <w:sz w:val="20"/>
          <w:szCs w:val="20"/>
        </w:rPr>
        <w:t>Karpiak</w:t>
      </w:r>
      <w:proofErr w:type="spellEnd"/>
      <w:r w:rsidR="00F72B83" w:rsidRPr="00F0491A">
        <w:rPr>
          <w:rFonts w:ascii="Times New Roman" w:hAnsi="Times New Roman" w:cs="Times New Roman"/>
          <w:sz w:val="20"/>
          <w:szCs w:val="20"/>
        </w:rPr>
        <w:t xml:space="preserve">, </w:t>
      </w:r>
      <w:proofErr w:type="spellStart"/>
      <w:r w:rsidR="00F72B83" w:rsidRPr="00F0491A">
        <w:rPr>
          <w:rFonts w:ascii="Times New Roman" w:hAnsi="Times New Roman" w:cs="Times New Roman"/>
          <w:sz w:val="20"/>
          <w:szCs w:val="20"/>
        </w:rPr>
        <w:t>Shippy</w:t>
      </w:r>
      <w:proofErr w:type="spellEnd"/>
      <w:r w:rsidR="00F72B83" w:rsidRPr="00F0491A">
        <w:rPr>
          <w:rFonts w:ascii="Times New Roman" w:hAnsi="Times New Roman" w:cs="Times New Roman"/>
          <w:sz w:val="20"/>
          <w:szCs w:val="20"/>
        </w:rPr>
        <w:t>, &amp; Cantor, 2006).</w:t>
      </w:r>
      <w:r w:rsidRPr="00F0491A">
        <w:rPr>
          <w:rFonts w:ascii="Times New Roman" w:hAnsi="Times New Roman" w:cs="Times New Roman"/>
          <w:sz w:val="20"/>
          <w:szCs w:val="20"/>
        </w:rPr>
        <w:t xml:space="preserve">  Although</w:t>
      </w:r>
      <w:r w:rsidR="00EB74AA" w:rsidRPr="00F0491A">
        <w:rPr>
          <w:rFonts w:ascii="Times New Roman" w:hAnsi="Times New Roman" w:cs="Times New Roman"/>
          <w:sz w:val="20"/>
          <w:szCs w:val="20"/>
        </w:rPr>
        <w:t xml:space="preserve"> dat</w:t>
      </w:r>
      <w:r w:rsidRPr="00F0491A">
        <w:rPr>
          <w:rFonts w:ascii="Times New Roman" w:hAnsi="Times New Roman" w:cs="Times New Roman"/>
          <w:sz w:val="20"/>
          <w:szCs w:val="20"/>
        </w:rPr>
        <w:t>a</w:t>
      </w:r>
      <w:r w:rsidR="00EB74AA" w:rsidRPr="00F0491A">
        <w:rPr>
          <w:rFonts w:ascii="Times New Roman" w:hAnsi="Times New Roman" w:cs="Times New Roman"/>
          <w:sz w:val="20"/>
          <w:szCs w:val="20"/>
        </w:rPr>
        <w:t xml:space="preserve"> on </w:t>
      </w:r>
      <w:r w:rsidR="00F72B83" w:rsidRPr="00F0491A">
        <w:rPr>
          <w:rFonts w:ascii="Times New Roman" w:hAnsi="Times New Roman" w:cs="Times New Roman"/>
          <w:sz w:val="20"/>
          <w:szCs w:val="20"/>
        </w:rPr>
        <w:t xml:space="preserve">the effect of exercise on older </w:t>
      </w:r>
      <w:r w:rsidR="00EB74AA" w:rsidRPr="00F0491A">
        <w:rPr>
          <w:rFonts w:ascii="Times New Roman" w:hAnsi="Times New Roman" w:cs="Times New Roman"/>
          <w:sz w:val="20"/>
          <w:szCs w:val="20"/>
        </w:rPr>
        <w:t>individuals</w:t>
      </w:r>
      <w:r w:rsidR="00F72B83" w:rsidRPr="00F0491A">
        <w:rPr>
          <w:rFonts w:ascii="Times New Roman" w:hAnsi="Times New Roman" w:cs="Times New Roman"/>
          <w:sz w:val="20"/>
          <w:szCs w:val="20"/>
        </w:rPr>
        <w:t xml:space="preserve"> with HIV </w:t>
      </w:r>
      <w:r w:rsidR="00EB74AA" w:rsidRPr="00F0491A">
        <w:rPr>
          <w:rFonts w:ascii="Times New Roman" w:hAnsi="Times New Roman" w:cs="Times New Roman"/>
          <w:sz w:val="20"/>
          <w:szCs w:val="20"/>
        </w:rPr>
        <w:t xml:space="preserve">are limited </w:t>
      </w:r>
      <w:r w:rsidR="00F72B83" w:rsidRPr="00F0491A">
        <w:rPr>
          <w:rFonts w:ascii="Times New Roman" w:hAnsi="Times New Roman" w:cs="Times New Roman"/>
          <w:sz w:val="20"/>
          <w:szCs w:val="20"/>
        </w:rPr>
        <w:t xml:space="preserve">(Evans et al., 1998; </w:t>
      </w:r>
      <w:proofErr w:type="spellStart"/>
      <w:r w:rsidR="00F72B83" w:rsidRPr="00F0491A">
        <w:rPr>
          <w:rFonts w:ascii="Times New Roman" w:hAnsi="Times New Roman" w:cs="Times New Roman"/>
          <w:sz w:val="20"/>
          <w:szCs w:val="20"/>
        </w:rPr>
        <w:t>Oursler</w:t>
      </w:r>
      <w:proofErr w:type="spellEnd"/>
      <w:r w:rsidR="00F72B83" w:rsidRPr="00F0491A">
        <w:rPr>
          <w:rFonts w:ascii="Times New Roman" w:hAnsi="Times New Roman" w:cs="Times New Roman"/>
          <w:sz w:val="20"/>
          <w:szCs w:val="20"/>
        </w:rPr>
        <w:t xml:space="preserve"> et al., 2006; Souza et al.</w:t>
      </w:r>
      <w:r w:rsidR="00EB74AA" w:rsidRPr="00F0491A">
        <w:rPr>
          <w:rFonts w:ascii="Times New Roman" w:hAnsi="Times New Roman" w:cs="Times New Roman"/>
          <w:sz w:val="20"/>
          <w:szCs w:val="20"/>
        </w:rPr>
        <w:t xml:space="preserve">, 2008), </w:t>
      </w:r>
      <w:proofErr w:type="spellStart"/>
      <w:r w:rsidR="00EB74AA" w:rsidRPr="00F0491A">
        <w:rPr>
          <w:rFonts w:ascii="Times New Roman" w:hAnsi="Times New Roman" w:cs="Times New Roman"/>
          <w:sz w:val="20"/>
          <w:szCs w:val="20"/>
        </w:rPr>
        <w:t>Ya</w:t>
      </w:r>
      <w:r w:rsidR="00F72B83" w:rsidRPr="00F0491A">
        <w:rPr>
          <w:rFonts w:ascii="Times New Roman" w:hAnsi="Times New Roman" w:cs="Times New Roman"/>
          <w:sz w:val="20"/>
          <w:szCs w:val="20"/>
        </w:rPr>
        <w:t>hiaoui</w:t>
      </w:r>
      <w:proofErr w:type="spellEnd"/>
      <w:r w:rsidR="00F72B83" w:rsidRPr="00F0491A">
        <w:rPr>
          <w:rFonts w:ascii="Times New Roman" w:hAnsi="Times New Roman" w:cs="Times New Roman"/>
          <w:sz w:val="20"/>
          <w:szCs w:val="20"/>
        </w:rPr>
        <w:t xml:space="preserve"> </w:t>
      </w:r>
      <w:r w:rsidR="00EB74AA" w:rsidRPr="00F0491A">
        <w:rPr>
          <w:rFonts w:ascii="Times New Roman" w:hAnsi="Times New Roman" w:cs="Times New Roman"/>
          <w:sz w:val="20"/>
          <w:szCs w:val="20"/>
        </w:rPr>
        <w:t xml:space="preserve">and colleagues </w:t>
      </w:r>
      <w:r w:rsidR="00F72B83" w:rsidRPr="00F0491A">
        <w:rPr>
          <w:rFonts w:ascii="Times New Roman" w:hAnsi="Times New Roman" w:cs="Times New Roman"/>
          <w:sz w:val="20"/>
          <w:szCs w:val="20"/>
        </w:rPr>
        <w:t xml:space="preserve">(2011) </w:t>
      </w:r>
      <w:r w:rsidR="00EB74AA" w:rsidRPr="00F0491A">
        <w:rPr>
          <w:rFonts w:ascii="Times New Roman" w:hAnsi="Times New Roman" w:cs="Times New Roman"/>
          <w:sz w:val="20"/>
          <w:szCs w:val="20"/>
        </w:rPr>
        <w:t xml:space="preserve">summarized what data are available to establish a preliminary set of </w:t>
      </w:r>
      <w:r w:rsidR="00F72B83" w:rsidRPr="00F0491A">
        <w:rPr>
          <w:rFonts w:ascii="Times New Roman" w:hAnsi="Times New Roman" w:cs="Times New Roman"/>
          <w:sz w:val="20"/>
          <w:szCs w:val="20"/>
        </w:rPr>
        <w:t>exercise recommendations for people living with HIV who are 50 or older.</w:t>
      </w:r>
      <w:r w:rsidR="00EB74AA" w:rsidRPr="00F0491A">
        <w:rPr>
          <w:rFonts w:ascii="Times New Roman" w:hAnsi="Times New Roman" w:cs="Times New Roman"/>
          <w:sz w:val="20"/>
          <w:szCs w:val="20"/>
        </w:rPr>
        <w:t xml:space="preserve">  Their recommendations are that </w:t>
      </w:r>
      <w:r w:rsidR="00476023" w:rsidRPr="00F0491A">
        <w:rPr>
          <w:rFonts w:ascii="Times New Roman" w:hAnsi="Times New Roman" w:cs="Times New Roman"/>
          <w:sz w:val="20"/>
          <w:szCs w:val="20"/>
        </w:rPr>
        <w:t xml:space="preserve">both resistance and </w:t>
      </w:r>
      <w:r w:rsidR="00EB74AA" w:rsidRPr="00F0491A">
        <w:rPr>
          <w:rFonts w:ascii="Times New Roman" w:hAnsi="Times New Roman" w:cs="Times New Roman"/>
          <w:sz w:val="20"/>
          <w:szCs w:val="20"/>
        </w:rPr>
        <w:t>aerobic exercise should be conducted at least 3 days a week</w:t>
      </w:r>
      <w:r w:rsidR="004C2D64" w:rsidRPr="00F0491A">
        <w:rPr>
          <w:rFonts w:ascii="Times New Roman" w:hAnsi="Times New Roman" w:cs="Times New Roman"/>
          <w:sz w:val="20"/>
          <w:szCs w:val="20"/>
        </w:rPr>
        <w:t xml:space="preserve"> as opposed to 3-5 days a week for AE and 2-3 days for RE.  </w:t>
      </w:r>
      <w:r w:rsidR="00476023" w:rsidRPr="00F0491A">
        <w:rPr>
          <w:rFonts w:ascii="Times New Roman" w:hAnsi="Times New Roman" w:cs="Times New Roman"/>
          <w:sz w:val="20"/>
          <w:szCs w:val="20"/>
        </w:rPr>
        <w:t>They recommend aerobic exercise be conducted</w:t>
      </w:r>
      <w:r w:rsidR="00EB74AA" w:rsidRPr="00F0491A">
        <w:rPr>
          <w:rFonts w:ascii="Times New Roman" w:hAnsi="Times New Roman" w:cs="Times New Roman"/>
          <w:sz w:val="20"/>
          <w:szCs w:val="20"/>
        </w:rPr>
        <w:t xml:space="preserve"> in bouts of 20-40 minutes</w:t>
      </w:r>
      <w:r w:rsidR="00476023" w:rsidRPr="00F0491A">
        <w:rPr>
          <w:rFonts w:ascii="Times New Roman" w:hAnsi="Times New Roman" w:cs="Times New Roman"/>
          <w:sz w:val="20"/>
          <w:szCs w:val="20"/>
        </w:rPr>
        <w:t xml:space="preserve"> </w:t>
      </w:r>
      <w:r w:rsidR="004C2D64" w:rsidRPr="00F0491A">
        <w:rPr>
          <w:rFonts w:ascii="Times New Roman" w:hAnsi="Times New Roman" w:cs="Times New Roman"/>
          <w:sz w:val="20"/>
          <w:szCs w:val="20"/>
        </w:rPr>
        <w:t xml:space="preserve">(as opposed to 30-60 minutes) </w:t>
      </w:r>
      <w:r w:rsidR="00476023" w:rsidRPr="00F0491A">
        <w:rPr>
          <w:rFonts w:ascii="Times New Roman" w:hAnsi="Times New Roman" w:cs="Times New Roman"/>
          <w:sz w:val="20"/>
          <w:szCs w:val="20"/>
        </w:rPr>
        <w:t>with w</w:t>
      </w:r>
      <w:r w:rsidR="00EB74AA" w:rsidRPr="00F0491A">
        <w:rPr>
          <w:rFonts w:ascii="Times New Roman" w:hAnsi="Times New Roman" w:cs="Times New Roman"/>
          <w:sz w:val="20"/>
          <w:szCs w:val="20"/>
        </w:rPr>
        <w:t xml:space="preserve">arm-ups </w:t>
      </w:r>
      <w:r w:rsidR="00476023" w:rsidRPr="00F0491A">
        <w:rPr>
          <w:rFonts w:ascii="Times New Roman" w:hAnsi="Times New Roman" w:cs="Times New Roman"/>
          <w:sz w:val="20"/>
          <w:szCs w:val="20"/>
        </w:rPr>
        <w:t>preceding</w:t>
      </w:r>
      <w:r w:rsidR="00EB74AA" w:rsidRPr="00F0491A">
        <w:rPr>
          <w:rFonts w:ascii="Times New Roman" w:hAnsi="Times New Roman" w:cs="Times New Roman"/>
          <w:sz w:val="20"/>
          <w:szCs w:val="20"/>
        </w:rPr>
        <w:t xml:space="preserve"> and cool-downs follow</w:t>
      </w:r>
      <w:r w:rsidR="00476023" w:rsidRPr="00F0491A">
        <w:rPr>
          <w:rFonts w:ascii="Times New Roman" w:hAnsi="Times New Roman" w:cs="Times New Roman"/>
          <w:sz w:val="20"/>
          <w:szCs w:val="20"/>
        </w:rPr>
        <w:t>ing</w:t>
      </w:r>
      <w:r w:rsidR="00EB74AA" w:rsidRPr="00F0491A">
        <w:rPr>
          <w:rFonts w:ascii="Times New Roman" w:hAnsi="Times New Roman" w:cs="Times New Roman"/>
          <w:sz w:val="20"/>
          <w:szCs w:val="20"/>
        </w:rPr>
        <w:t xml:space="preserve"> each workout</w:t>
      </w:r>
      <w:r w:rsidR="00476023" w:rsidRPr="00F0491A">
        <w:rPr>
          <w:rFonts w:ascii="Times New Roman" w:hAnsi="Times New Roman" w:cs="Times New Roman"/>
          <w:sz w:val="20"/>
          <w:szCs w:val="20"/>
        </w:rPr>
        <w:t>,</w:t>
      </w:r>
      <w:r w:rsidR="00EB74AA" w:rsidRPr="00F0491A">
        <w:rPr>
          <w:rFonts w:ascii="Times New Roman" w:hAnsi="Times New Roman" w:cs="Times New Roman"/>
          <w:sz w:val="20"/>
          <w:szCs w:val="20"/>
        </w:rPr>
        <w:t xml:space="preserve"> and last</w:t>
      </w:r>
      <w:r w:rsidR="00476023" w:rsidRPr="00F0491A">
        <w:rPr>
          <w:rFonts w:ascii="Times New Roman" w:hAnsi="Times New Roman" w:cs="Times New Roman"/>
          <w:sz w:val="20"/>
          <w:szCs w:val="20"/>
        </w:rPr>
        <w:t>ing</w:t>
      </w:r>
      <w:r w:rsidR="00EB74AA" w:rsidRPr="00F0491A">
        <w:rPr>
          <w:rFonts w:ascii="Times New Roman" w:hAnsi="Times New Roman" w:cs="Times New Roman"/>
          <w:sz w:val="20"/>
          <w:szCs w:val="20"/>
        </w:rPr>
        <w:t xml:space="preserve"> 5-10 minutes.  The intensity </w:t>
      </w:r>
      <w:r w:rsidR="00476023" w:rsidRPr="00F0491A">
        <w:rPr>
          <w:rFonts w:ascii="Times New Roman" w:hAnsi="Times New Roman" w:cs="Times New Roman"/>
          <w:sz w:val="20"/>
          <w:szCs w:val="20"/>
        </w:rPr>
        <w:t xml:space="preserve">of AE </w:t>
      </w:r>
      <w:r w:rsidR="00EB74AA" w:rsidRPr="00F0491A">
        <w:rPr>
          <w:rFonts w:ascii="Times New Roman" w:hAnsi="Times New Roman" w:cs="Times New Roman"/>
          <w:sz w:val="20"/>
          <w:szCs w:val="20"/>
        </w:rPr>
        <w:t xml:space="preserve">should range from 50-90% of the estimated maximum </w:t>
      </w:r>
      <w:r w:rsidR="00476023" w:rsidRPr="00F0491A">
        <w:rPr>
          <w:rFonts w:ascii="Times New Roman" w:hAnsi="Times New Roman" w:cs="Times New Roman"/>
          <w:sz w:val="20"/>
          <w:szCs w:val="20"/>
        </w:rPr>
        <w:t>heart rate</w:t>
      </w:r>
      <w:r w:rsidR="004C2D64" w:rsidRPr="00F0491A">
        <w:rPr>
          <w:rFonts w:ascii="Times New Roman" w:hAnsi="Times New Roman" w:cs="Times New Roman"/>
          <w:sz w:val="20"/>
          <w:szCs w:val="20"/>
        </w:rPr>
        <w:t xml:space="preserve"> (as opposed to 40-&lt;60% of heart rate reserve)</w:t>
      </w:r>
      <w:r w:rsidR="00EB74AA" w:rsidRPr="00F0491A">
        <w:rPr>
          <w:rFonts w:ascii="Times New Roman" w:hAnsi="Times New Roman" w:cs="Times New Roman"/>
          <w:sz w:val="20"/>
          <w:szCs w:val="20"/>
        </w:rPr>
        <w:t xml:space="preserve">.  </w:t>
      </w:r>
      <w:r w:rsidR="00EB74AA" w:rsidRPr="00F0491A">
        <w:rPr>
          <w:rFonts w:ascii="Times New Roman" w:hAnsi="Times New Roman" w:cs="Times New Roman"/>
          <w:sz w:val="20"/>
          <w:szCs w:val="20"/>
        </w:rPr>
        <w:lastRenderedPageBreak/>
        <w:t xml:space="preserve">Although they advise beginning at a lower intensity and increasing in increments that can be tolerated, they note that higher intensities elicit the most beneficial outcomes.  The authors suggest a goal of </w:t>
      </w:r>
      <w:r w:rsidR="00476023" w:rsidRPr="00F0491A">
        <w:rPr>
          <w:rFonts w:ascii="Times New Roman" w:hAnsi="Times New Roman" w:cs="Times New Roman"/>
          <w:sz w:val="20"/>
          <w:szCs w:val="20"/>
        </w:rPr>
        <w:t>increasing intensity</w:t>
      </w:r>
      <w:r w:rsidR="00EB74AA" w:rsidRPr="00F0491A">
        <w:rPr>
          <w:rFonts w:ascii="Times New Roman" w:hAnsi="Times New Roman" w:cs="Times New Roman"/>
          <w:sz w:val="20"/>
          <w:szCs w:val="20"/>
        </w:rPr>
        <w:t xml:space="preserve"> by 5% each week.</w:t>
      </w:r>
      <w:r w:rsidR="00476023" w:rsidRPr="00F0491A">
        <w:rPr>
          <w:rFonts w:ascii="Times New Roman" w:hAnsi="Times New Roman" w:cs="Times New Roman"/>
          <w:sz w:val="20"/>
          <w:szCs w:val="20"/>
        </w:rPr>
        <w:t xml:space="preserve">  Regarding RT, the authors recommend that patients</w:t>
      </w:r>
      <w:r w:rsidR="004C2D64" w:rsidRPr="00F0491A">
        <w:rPr>
          <w:rFonts w:ascii="Times New Roman" w:hAnsi="Times New Roman" w:cs="Times New Roman"/>
          <w:sz w:val="20"/>
          <w:szCs w:val="20"/>
        </w:rPr>
        <w:t xml:space="preserve"> begin by</w:t>
      </w:r>
      <w:r w:rsidR="00476023" w:rsidRPr="00F0491A">
        <w:rPr>
          <w:rFonts w:ascii="Times New Roman" w:hAnsi="Times New Roman" w:cs="Times New Roman"/>
          <w:sz w:val="20"/>
          <w:szCs w:val="20"/>
        </w:rPr>
        <w:t xml:space="preserve"> conduct</w:t>
      </w:r>
      <w:r w:rsidR="004C2D64" w:rsidRPr="00F0491A">
        <w:rPr>
          <w:rFonts w:ascii="Times New Roman" w:hAnsi="Times New Roman" w:cs="Times New Roman"/>
          <w:sz w:val="20"/>
          <w:szCs w:val="20"/>
        </w:rPr>
        <w:t>ing</w:t>
      </w:r>
      <w:r w:rsidR="00476023" w:rsidRPr="00F0491A">
        <w:rPr>
          <w:rFonts w:ascii="Times New Roman" w:hAnsi="Times New Roman" w:cs="Times New Roman"/>
          <w:sz w:val="20"/>
          <w:szCs w:val="20"/>
        </w:rPr>
        <w:t xml:space="preserve"> 1-2 sets of each exercise</w:t>
      </w:r>
      <w:r w:rsidR="004C2D64" w:rsidRPr="00F0491A">
        <w:rPr>
          <w:rFonts w:ascii="Times New Roman" w:hAnsi="Times New Roman" w:cs="Times New Roman"/>
          <w:sz w:val="20"/>
          <w:szCs w:val="20"/>
        </w:rPr>
        <w:t xml:space="preserve"> (as opposed to 2-3 sets)</w:t>
      </w:r>
      <w:r w:rsidR="00476023" w:rsidRPr="00F0491A">
        <w:rPr>
          <w:rFonts w:ascii="Times New Roman" w:hAnsi="Times New Roman" w:cs="Times New Roman"/>
          <w:sz w:val="20"/>
          <w:szCs w:val="20"/>
        </w:rPr>
        <w:t xml:space="preserve">, incorporating all of the major muscle groups, completing 6-8 repetitions </w:t>
      </w:r>
      <w:r w:rsidR="004C2D64" w:rsidRPr="00F0491A">
        <w:rPr>
          <w:rFonts w:ascii="Times New Roman" w:hAnsi="Times New Roman" w:cs="Times New Roman"/>
          <w:sz w:val="20"/>
          <w:szCs w:val="20"/>
        </w:rPr>
        <w:t xml:space="preserve">(as opposed to 8-10 repetitions) </w:t>
      </w:r>
      <w:r w:rsidR="00476023" w:rsidRPr="00F0491A">
        <w:rPr>
          <w:rFonts w:ascii="Times New Roman" w:hAnsi="Times New Roman" w:cs="Times New Roman"/>
          <w:sz w:val="20"/>
          <w:szCs w:val="20"/>
        </w:rPr>
        <w:t xml:space="preserve">in </w:t>
      </w:r>
      <w:r w:rsidR="004C2D64" w:rsidRPr="00F0491A">
        <w:rPr>
          <w:rFonts w:ascii="Times New Roman" w:hAnsi="Times New Roman" w:cs="Times New Roman"/>
          <w:sz w:val="20"/>
          <w:szCs w:val="20"/>
        </w:rPr>
        <w:t xml:space="preserve">each set </w:t>
      </w:r>
      <w:r w:rsidR="00476023" w:rsidRPr="00F0491A">
        <w:rPr>
          <w:rFonts w:ascii="Times New Roman" w:hAnsi="Times New Roman" w:cs="Times New Roman"/>
          <w:sz w:val="20"/>
          <w:szCs w:val="20"/>
        </w:rPr>
        <w:t>at 60% 1-RM.  As the patient is capable of tolerating an increased volume, they recommend a progression to 3 sets of 8-10 repetitions using 80-90% 1-RM.</w:t>
      </w:r>
    </w:p>
    <w:p w:rsidR="006C0ECF" w:rsidRPr="00F0491A" w:rsidRDefault="00FE3A39"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Conclusion</w:t>
      </w:r>
    </w:p>
    <w:p w:rsidR="00A26467" w:rsidRPr="00F0491A" w:rsidRDefault="00A26467" w:rsidP="00F14E58">
      <w:pPr>
        <w:pStyle w:val="NoSpacing"/>
        <w:rPr>
          <w:rFonts w:ascii="Times New Roman" w:hAnsi="Times New Roman" w:cs="Times New Roman"/>
          <w:sz w:val="20"/>
          <w:szCs w:val="20"/>
        </w:rPr>
      </w:pPr>
    </w:p>
    <w:p w:rsidR="00AB251E" w:rsidRPr="00F0491A" w:rsidRDefault="00D80D10" w:rsidP="00F14E58">
      <w:pPr>
        <w:pStyle w:val="NoSpacing"/>
        <w:rPr>
          <w:rFonts w:ascii="Times New Roman" w:hAnsi="Times New Roman" w:cs="Times New Roman"/>
          <w:sz w:val="20"/>
          <w:szCs w:val="20"/>
        </w:rPr>
      </w:pPr>
      <w:r w:rsidRPr="00F0491A">
        <w:rPr>
          <w:rFonts w:ascii="Times New Roman" w:hAnsi="Times New Roman" w:cs="Times New Roman"/>
          <w:sz w:val="20"/>
          <w:szCs w:val="20"/>
        </w:rPr>
        <w:t xml:space="preserve">HIV with concurrent use of </w:t>
      </w:r>
      <w:r w:rsidR="006C0ECF" w:rsidRPr="00F0491A">
        <w:rPr>
          <w:rFonts w:ascii="Times New Roman" w:hAnsi="Times New Roman" w:cs="Times New Roman"/>
          <w:sz w:val="20"/>
          <w:szCs w:val="20"/>
        </w:rPr>
        <w:t xml:space="preserve">HAART is associated with fat distribution changes, muscle </w:t>
      </w:r>
      <w:r w:rsidRPr="00F0491A">
        <w:rPr>
          <w:rFonts w:ascii="Times New Roman" w:hAnsi="Times New Roman" w:cs="Times New Roman"/>
          <w:sz w:val="20"/>
          <w:szCs w:val="20"/>
        </w:rPr>
        <w:t>wa</w:t>
      </w:r>
      <w:r w:rsidR="006C0ECF" w:rsidRPr="00F0491A">
        <w:rPr>
          <w:rFonts w:ascii="Times New Roman" w:hAnsi="Times New Roman" w:cs="Times New Roman"/>
          <w:sz w:val="20"/>
          <w:szCs w:val="20"/>
        </w:rPr>
        <w:t xml:space="preserve">sting, worsening body composition, disruptions to the blood lipid profile, insulin resistance and impaired glucose homeostasis, increased blood pressure with autonomic </w:t>
      </w:r>
      <w:proofErr w:type="spellStart"/>
      <w:r w:rsidR="006C0ECF" w:rsidRPr="00F0491A">
        <w:rPr>
          <w:rFonts w:ascii="Times New Roman" w:hAnsi="Times New Roman" w:cs="Times New Roman"/>
          <w:sz w:val="20"/>
          <w:szCs w:val="20"/>
        </w:rPr>
        <w:t>dysregulation</w:t>
      </w:r>
      <w:proofErr w:type="spellEnd"/>
      <w:r w:rsidR="006C0ECF" w:rsidRPr="00F0491A">
        <w:rPr>
          <w:rFonts w:ascii="Times New Roman" w:hAnsi="Times New Roman" w:cs="Times New Roman"/>
          <w:sz w:val="20"/>
          <w:szCs w:val="20"/>
        </w:rPr>
        <w:t xml:space="preserve">, compromised pulmonary function and pulmonary hypertension, an increased susceptibility to the metabolic syndrome, and an elevated risk of CVD.  Each of these variables can be managed, either improving or mitigating further degeneration, by following an appropriate exercise prescription.  </w:t>
      </w:r>
      <w:r w:rsidR="00AB251E" w:rsidRPr="00F0491A">
        <w:rPr>
          <w:rFonts w:ascii="Times New Roman" w:hAnsi="Times New Roman" w:cs="Times New Roman"/>
          <w:sz w:val="20"/>
          <w:szCs w:val="20"/>
        </w:rPr>
        <w:t xml:space="preserve">For adult men and women who have HIV and take HAART, a combination of aerobic and resistance exercise </w:t>
      </w:r>
      <w:r w:rsidR="0071645A" w:rsidRPr="00F0491A">
        <w:rPr>
          <w:rFonts w:ascii="Times New Roman" w:hAnsi="Times New Roman" w:cs="Times New Roman"/>
          <w:sz w:val="20"/>
          <w:szCs w:val="20"/>
        </w:rPr>
        <w:t>at a moderate intensity, performed regularly, with modes that reflect  the individual’s capacity, appears to be a safe and effective way to m</w:t>
      </w:r>
      <w:r w:rsidR="00AB251E" w:rsidRPr="00F0491A">
        <w:rPr>
          <w:rFonts w:ascii="Times New Roman" w:hAnsi="Times New Roman" w:cs="Times New Roman"/>
          <w:sz w:val="20"/>
          <w:szCs w:val="20"/>
        </w:rPr>
        <w:t xml:space="preserve">itigate physiological deterioration, </w:t>
      </w:r>
      <w:r w:rsidR="0071645A" w:rsidRPr="00F0491A">
        <w:rPr>
          <w:rFonts w:ascii="Times New Roman" w:hAnsi="Times New Roman" w:cs="Times New Roman"/>
          <w:sz w:val="20"/>
          <w:szCs w:val="20"/>
        </w:rPr>
        <w:t xml:space="preserve">manage </w:t>
      </w:r>
      <w:r w:rsidR="00AB251E" w:rsidRPr="00F0491A">
        <w:rPr>
          <w:rFonts w:ascii="Times New Roman" w:hAnsi="Times New Roman" w:cs="Times New Roman"/>
          <w:sz w:val="20"/>
          <w:szCs w:val="20"/>
        </w:rPr>
        <w:t>morphological changes</w:t>
      </w:r>
      <w:r w:rsidR="0071645A" w:rsidRPr="00F0491A">
        <w:rPr>
          <w:rFonts w:ascii="Times New Roman" w:hAnsi="Times New Roman" w:cs="Times New Roman"/>
          <w:sz w:val="20"/>
          <w:szCs w:val="20"/>
        </w:rPr>
        <w:t>,</w:t>
      </w:r>
      <w:r w:rsidR="00AB251E" w:rsidRPr="00F0491A">
        <w:rPr>
          <w:rFonts w:ascii="Times New Roman" w:hAnsi="Times New Roman" w:cs="Times New Roman"/>
          <w:sz w:val="20"/>
          <w:szCs w:val="20"/>
        </w:rPr>
        <w:t xml:space="preserve"> and reduce the risk of CVD.</w:t>
      </w:r>
    </w:p>
    <w:sectPr w:rsidR="00AB251E" w:rsidRPr="00F0491A" w:rsidSect="00294B99">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BB8" w:rsidRDefault="00A46BB8" w:rsidP="005A111F">
      <w:r>
        <w:separator/>
      </w:r>
    </w:p>
  </w:endnote>
  <w:endnote w:type="continuationSeparator" w:id="0">
    <w:p w:rsidR="00A46BB8" w:rsidRDefault="00A46BB8" w:rsidP="005A11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050438"/>
      <w:docPartObj>
        <w:docPartGallery w:val="Page Numbers (Bottom of Page)"/>
        <w:docPartUnique/>
      </w:docPartObj>
    </w:sdtPr>
    <w:sdtEndPr>
      <w:rPr>
        <w:noProof/>
      </w:rPr>
    </w:sdtEndPr>
    <w:sdtContent>
      <w:p w:rsidR="00A46BB8" w:rsidRDefault="00F07821">
        <w:pPr>
          <w:pStyle w:val="Footer"/>
          <w:jc w:val="right"/>
        </w:pPr>
        <w:fldSimple w:instr=" PAGE   \* MERGEFORMAT ">
          <w:r w:rsidR="00095210">
            <w:rPr>
              <w:noProof/>
            </w:rPr>
            <w:t>1</w:t>
          </w:r>
        </w:fldSimple>
      </w:p>
    </w:sdtContent>
  </w:sdt>
  <w:p w:rsidR="00A46BB8" w:rsidRDefault="00A46B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BB8" w:rsidRDefault="00A46BB8" w:rsidP="005A111F">
      <w:r>
        <w:separator/>
      </w:r>
    </w:p>
  </w:footnote>
  <w:footnote w:type="continuationSeparator" w:id="0">
    <w:p w:rsidR="00A46BB8" w:rsidRDefault="00A46BB8" w:rsidP="005A11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F51C2"/>
    <w:multiLevelType w:val="hybridMultilevel"/>
    <w:tmpl w:val="6C96139C"/>
    <w:lvl w:ilvl="0" w:tplc="863E88E4">
      <w:start w:val="1"/>
      <w:numFmt w:val="bullet"/>
      <w:lvlText w:val="•"/>
      <w:lvlJc w:val="left"/>
      <w:pPr>
        <w:tabs>
          <w:tab w:val="num" w:pos="720"/>
        </w:tabs>
        <w:ind w:left="720" w:hanging="360"/>
      </w:pPr>
      <w:rPr>
        <w:rFonts w:ascii="Arial" w:hAnsi="Arial" w:hint="default"/>
      </w:rPr>
    </w:lvl>
    <w:lvl w:ilvl="1" w:tplc="1D92D49A" w:tentative="1">
      <w:start w:val="1"/>
      <w:numFmt w:val="bullet"/>
      <w:lvlText w:val="•"/>
      <w:lvlJc w:val="left"/>
      <w:pPr>
        <w:tabs>
          <w:tab w:val="num" w:pos="1440"/>
        </w:tabs>
        <w:ind w:left="1440" w:hanging="360"/>
      </w:pPr>
      <w:rPr>
        <w:rFonts w:ascii="Arial" w:hAnsi="Arial" w:hint="default"/>
      </w:rPr>
    </w:lvl>
    <w:lvl w:ilvl="2" w:tplc="ADE49B9A" w:tentative="1">
      <w:start w:val="1"/>
      <w:numFmt w:val="bullet"/>
      <w:lvlText w:val="•"/>
      <w:lvlJc w:val="left"/>
      <w:pPr>
        <w:tabs>
          <w:tab w:val="num" w:pos="2160"/>
        </w:tabs>
        <w:ind w:left="2160" w:hanging="360"/>
      </w:pPr>
      <w:rPr>
        <w:rFonts w:ascii="Arial" w:hAnsi="Arial" w:hint="default"/>
      </w:rPr>
    </w:lvl>
    <w:lvl w:ilvl="3" w:tplc="DE7A86CE" w:tentative="1">
      <w:start w:val="1"/>
      <w:numFmt w:val="bullet"/>
      <w:lvlText w:val="•"/>
      <w:lvlJc w:val="left"/>
      <w:pPr>
        <w:tabs>
          <w:tab w:val="num" w:pos="2880"/>
        </w:tabs>
        <w:ind w:left="2880" w:hanging="360"/>
      </w:pPr>
      <w:rPr>
        <w:rFonts w:ascii="Arial" w:hAnsi="Arial" w:hint="default"/>
      </w:rPr>
    </w:lvl>
    <w:lvl w:ilvl="4" w:tplc="213E9CE0" w:tentative="1">
      <w:start w:val="1"/>
      <w:numFmt w:val="bullet"/>
      <w:lvlText w:val="•"/>
      <w:lvlJc w:val="left"/>
      <w:pPr>
        <w:tabs>
          <w:tab w:val="num" w:pos="3600"/>
        </w:tabs>
        <w:ind w:left="3600" w:hanging="360"/>
      </w:pPr>
      <w:rPr>
        <w:rFonts w:ascii="Arial" w:hAnsi="Arial" w:hint="default"/>
      </w:rPr>
    </w:lvl>
    <w:lvl w:ilvl="5" w:tplc="BA1420FE" w:tentative="1">
      <w:start w:val="1"/>
      <w:numFmt w:val="bullet"/>
      <w:lvlText w:val="•"/>
      <w:lvlJc w:val="left"/>
      <w:pPr>
        <w:tabs>
          <w:tab w:val="num" w:pos="4320"/>
        </w:tabs>
        <w:ind w:left="4320" w:hanging="360"/>
      </w:pPr>
      <w:rPr>
        <w:rFonts w:ascii="Arial" w:hAnsi="Arial" w:hint="default"/>
      </w:rPr>
    </w:lvl>
    <w:lvl w:ilvl="6" w:tplc="3528C9CE" w:tentative="1">
      <w:start w:val="1"/>
      <w:numFmt w:val="bullet"/>
      <w:lvlText w:val="•"/>
      <w:lvlJc w:val="left"/>
      <w:pPr>
        <w:tabs>
          <w:tab w:val="num" w:pos="5040"/>
        </w:tabs>
        <w:ind w:left="5040" w:hanging="360"/>
      </w:pPr>
      <w:rPr>
        <w:rFonts w:ascii="Arial" w:hAnsi="Arial" w:hint="default"/>
      </w:rPr>
    </w:lvl>
    <w:lvl w:ilvl="7" w:tplc="A2AE8622" w:tentative="1">
      <w:start w:val="1"/>
      <w:numFmt w:val="bullet"/>
      <w:lvlText w:val="•"/>
      <w:lvlJc w:val="left"/>
      <w:pPr>
        <w:tabs>
          <w:tab w:val="num" w:pos="5760"/>
        </w:tabs>
        <w:ind w:left="5760" w:hanging="360"/>
      </w:pPr>
      <w:rPr>
        <w:rFonts w:ascii="Arial" w:hAnsi="Arial" w:hint="default"/>
      </w:rPr>
    </w:lvl>
    <w:lvl w:ilvl="8" w:tplc="4C863902" w:tentative="1">
      <w:start w:val="1"/>
      <w:numFmt w:val="bullet"/>
      <w:lvlText w:val="•"/>
      <w:lvlJc w:val="left"/>
      <w:pPr>
        <w:tabs>
          <w:tab w:val="num" w:pos="6480"/>
        </w:tabs>
        <w:ind w:left="6480" w:hanging="360"/>
      </w:pPr>
      <w:rPr>
        <w:rFonts w:ascii="Arial" w:hAnsi="Arial" w:hint="default"/>
      </w:rPr>
    </w:lvl>
  </w:abstractNum>
  <w:abstractNum w:abstractNumId="1">
    <w:nsid w:val="09011E4A"/>
    <w:multiLevelType w:val="hybridMultilevel"/>
    <w:tmpl w:val="2EE0A0D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E47F55"/>
    <w:multiLevelType w:val="hybridMultilevel"/>
    <w:tmpl w:val="334654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15AA5"/>
    <w:multiLevelType w:val="hybridMultilevel"/>
    <w:tmpl w:val="66565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84288"/>
    <w:multiLevelType w:val="hybridMultilevel"/>
    <w:tmpl w:val="3BA0E0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A3A6BC1"/>
    <w:multiLevelType w:val="hybridMultilevel"/>
    <w:tmpl w:val="A8820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821FB"/>
    <w:multiLevelType w:val="hybridMultilevel"/>
    <w:tmpl w:val="7FC2B782"/>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C5863C2"/>
    <w:multiLevelType w:val="hybridMultilevel"/>
    <w:tmpl w:val="8B060212"/>
    <w:lvl w:ilvl="0" w:tplc="DA8CBDD8">
      <w:start w:val="1"/>
      <w:numFmt w:val="upperRoman"/>
      <w:lvlText w:val="%1."/>
      <w:lvlJc w:val="left"/>
      <w:pPr>
        <w:tabs>
          <w:tab w:val="num" w:pos="1440"/>
        </w:tabs>
        <w:ind w:left="1440" w:hanging="720"/>
      </w:pPr>
      <w:rPr>
        <w:rFonts w:ascii="Times New Roman" w:eastAsia="Times New Roman" w:hAnsi="Times New Roman" w:cs="Times New Roman"/>
      </w:rPr>
    </w:lvl>
    <w:lvl w:ilvl="1" w:tplc="299EE7A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54B3315"/>
    <w:multiLevelType w:val="hybridMultilevel"/>
    <w:tmpl w:val="09A2D21E"/>
    <w:lvl w:ilvl="0" w:tplc="805CAEF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C52058"/>
    <w:multiLevelType w:val="multilevel"/>
    <w:tmpl w:val="1108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F41B0D"/>
    <w:multiLevelType w:val="hybridMultilevel"/>
    <w:tmpl w:val="0C708DB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2307C64"/>
    <w:multiLevelType w:val="hybridMultilevel"/>
    <w:tmpl w:val="C72A4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CA5E2E"/>
    <w:multiLevelType w:val="hybridMultilevel"/>
    <w:tmpl w:val="B64AEC84"/>
    <w:lvl w:ilvl="0" w:tplc="3880DFE0">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45243"/>
    <w:multiLevelType w:val="multilevel"/>
    <w:tmpl w:val="1540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20688"/>
    <w:multiLevelType w:val="hybridMultilevel"/>
    <w:tmpl w:val="F0906ABA"/>
    <w:lvl w:ilvl="0" w:tplc="DF6EFB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E15A1F"/>
    <w:multiLevelType w:val="multilevel"/>
    <w:tmpl w:val="1BEC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307195"/>
    <w:multiLevelType w:val="hybridMultilevel"/>
    <w:tmpl w:val="59F0DB4E"/>
    <w:lvl w:ilvl="0" w:tplc="3880DFE0">
      <w:start w:val="1"/>
      <w:numFmt w:val="upp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05E64"/>
    <w:multiLevelType w:val="hybridMultilevel"/>
    <w:tmpl w:val="A64C3B7E"/>
    <w:lvl w:ilvl="0" w:tplc="4D46F52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BE118DE"/>
    <w:multiLevelType w:val="hybridMultilevel"/>
    <w:tmpl w:val="5F7A3F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0FD09A7"/>
    <w:multiLevelType w:val="hybridMultilevel"/>
    <w:tmpl w:val="F5B4B19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1357558"/>
    <w:multiLevelType w:val="hybridMultilevel"/>
    <w:tmpl w:val="6100BB3A"/>
    <w:lvl w:ilvl="0" w:tplc="862E3BC8">
      <w:start w:val="1"/>
      <w:numFmt w:val="upperRoman"/>
      <w:lvlText w:val="%1."/>
      <w:lvlJc w:val="left"/>
      <w:pPr>
        <w:tabs>
          <w:tab w:val="num" w:pos="1080"/>
        </w:tabs>
        <w:ind w:left="1080" w:hanging="720"/>
      </w:pPr>
      <w:rPr>
        <w:rFonts w:hint="default"/>
      </w:rPr>
    </w:lvl>
    <w:lvl w:ilvl="1" w:tplc="3880DFE0">
      <w:start w:val="1"/>
      <w:numFmt w:val="upperLetter"/>
      <w:lvlText w:val="%2."/>
      <w:lvlJc w:val="left"/>
      <w:pPr>
        <w:tabs>
          <w:tab w:val="num" w:pos="1440"/>
        </w:tabs>
        <w:ind w:left="1440" w:hanging="360"/>
      </w:pPr>
      <w:rPr>
        <w:rFonts w:ascii="Times New Roman" w:eastAsia="Times New Roman" w:hAnsi="Times New Roman" w:cs="Times New Roman"/>
      </w:rPr>
    </w:lvl>
    <w:lvl w:ilvl="2" w:tplc="0409000F">
      <w:start w:val="1"/>
      <w:numFmt w:val="decimal"/>
      <w:lvlText w:val="%3."/>
      <w:lvlJc w:val="left"/>
      <w:pPr>
        <w:tabs>
          <w:tab w:val="num" w:pos="2160"/>
        </w:tabs>
        <w:ind w:left="2160" w:hanging="180"/>
      </w:pPr>
    </w:lvl>
    <w:lvl w:ilvl="3" w:tplc="04090015">
      <w:start w:val="1"/>
      <w:numFmt w:val="upp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2DF600B"/>
    <w:multiLevelType w:val="hybridMultilevel"/>
    <w:tmpl w:val="91EECBA6"/>
    <w:lvl w:ilvl="0" w:tplc="FB30F4A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AB69B1"/>
    <w:multiLevelType w:val="hybridMultilevel"/>
    <w:tmpl w:val="8B060212"/>
    <w:lvl w:ilvl="0" w:tplc="DA8CBDD8">
      <w:start w:val="1"/>
      <w:numFmt w:val="upperRoman"/>
      <w:lvlText w:val="%1."/>
      <w:lvlJc w:val="left"/>
      <w:pPr>
        <w:tabs>
          <w:tab w:val="num" w:pos="1440"/>
        </w:tabs>
        <w:ind w:left="1440" w:hanging="720"/>
      </w:pPr>
      <w:rPr>
        <w:rFonts w:ascii="Times New Roman" w:eastAsia="Times New Roman" w:hAnsi="Times New Roman" w:cs="Times New Roman"/>
      </w:rPr>
    </w:lvl>
    <w:lvl w:ilvl="1" w:tplc="299EE7AE">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4187B80"/>
    <w:multiLevelType w:val="hybridMultilevel"/>
    <w:tmpl w:val="85BE53C2"/>
    <w:lvl w:ilvl="0" w:tplc="3880DFE0">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0E45E0"/>
    <w:multiLevelType w:val="multilevel"/>
    <w:tmpl w:val="E236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FF4F45"/>
    <w:multiLevelType w:val="hybridMultilevel"/>
    <w:tmpl w:val="C25E053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0"/>
  </w:num>
  <w:num w:numId="2">
    <w:abstractNumId w:val="22"/>
  </w:num>
  <w:num w:numId="3">
    <w:abstractNumId w:val="7"/>
  </w:num>
  <w:num w:numId="4">
    <w:abstractNumId w:val="17"/>
  </w:num>
  <w:num w:numId="5">
    <w:abstractNumId w:val="8"/>
  </w:num>
  <w:num w:numId="6">
    <w:abstractNumId w:val="16"/>
  </w:num>
  <w:num w:numId="7">
    <w:abstractNumId w:val="1"/>
  </w:num>
  <w:num w:numId="8">
    <w:abstractNumId w:val="18"/>
  </w:num>
  <w:num w:numId="9">
    <w:abstractNumId w:val="4"/>
  </w:num>
  <w:num w:numId="10">
    <w:abstractNumId w:val="25"/>
  </w:num>
  <w:num w:numId="11">
    <w:abstractNumId w:val="2"/>
  </w:num>
  <w:num w:numId="12">
    <w:abstractNumId w:val="19"/>
  </w:num>
  <w:num w:numId="13">
    <w:abstractNumId w:val="10"/>
  </w:num>
  <w:num w:numId="14">
    <w:abstractNumId w:val="6"/>
  </w:num>
  <w:num w:numId="15">
    <w:abstractNumId w:val="23"/>
  </w:num>
  <w:num w:numId="16">
    <w:abstractNumId w:val="12"/>
  </w:num>
  <w:num w:numId="17">
    <w:abstractNumId w:val="24"/>
  </w:num>
  <w:num w:numId="18">
    <w:abstractNumId w:val="9"/>
  </w:num>
  <w:num w:numId="19">
    <w:abstractNumId w:val="13"/>
  </w:num>
  <w:num w:numId="20">
    <w:abstractNumId w:val="15"/>
  </w:num>
  <w:num w:numId="21">
    <w:abstractNumId w:val="0"/>
  </w:num>
  <w:num w:numId="22">
    <w:abstractNumId w:val="3"/>
  </w:num>
  <w:num w:numId="23">
    <w:abstractNumId w:val="11"/>
  </w:num>
  <w:num w:numId="24">
    <w:abstractNumId w:val="5"/>
  </w:num>
  <w:num w:numId="25">
    <w:abstractNumId w:val="14"/>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FC6397"/>
    <w:rsid w:val="000006C9"/>
    <w:rsid w:val="000010F2"/>
    <w:rsid w:val="00001397"/>
    <w:rsid w:val="00001920"/>
    <w:rsid w:val="00001CE2"/>
    <w:rsid w:val="00001DA8"/>
    <w:rsid w:val="00002133"/>
    <w:rsid w:val="000026C7"/>
    <w:rsid w:val="0000365E"/>
    <w:rsid w:val="000037CE"/>
    <w:rsid w:val="00003A06"/>
    <w:rsid w:val="00003D3C"/>
    <w:rsid w:val="00004517"/>
    <w:rsid w:val="00006D50"/>
    <w:rsid w:val="00007136"/>
    <w:rsid w:val="00007690"/>
    <w:rsid w:val="00011309"/>
    <w:rsid w:val="000126A3"/>
    <w:rsid w:val="00012843"/>
    <w:rsid w:val="000131BF"/>
    <w:rsid w:val="00014848"/>
    <w:rsid w:val="000158DF"/>
    <w:rsid w:val="00015B81"/>
    <w:rsid w:val="00015C90"/>
    <w:rsid w:val="00016536"/>
    <w:rsid w:val="00017611"/>
    <w:rsid w:val="000179BF"/>
    <w:rsid w:val="00017B5B"/>
    <w:rsid w:val="0002045B"/>
    <w:rsid w:val="00020AD1"/>
    <w:rsid w:val="00021C63"/>
    <w:rsid w:val="00021D21"/>
    <w:rsid w:val="0002421B"/>
    <w:rsid w:val="00024816"/>
    <w:rsid w:val="00026A46"/>
    <w:rsid w:val="000302B5"/>
    <w:rsid w:val="00030823"/>
    <w:rsid w:val="00030874"/>
    <w:rsid w:val="000308A0"/>
    <w:rsid w:val="00030E38"/>
    <w:rsid w:val="0003439F"/>
    <w:rsid w:val="00034450"/>
    <w:rsid w:val="00034D20"/>
    <w:rsid w:val="0003510F"/>
    <w:rsid w:val="0003576F"/>
    <w:rsid w:val="00035C2C"/>
    <w:rsid w:val="00037093"/>
    <w:rsid w:val="000372F8"/>
    <w:rsid w:val="00037DDD"/>
    <w:rsid w:val="00037F19"/>
    <w:rsid w:val="00041563"/>
    <w:rsid w:val="00041D7D"/>
    <w:rsid w:val="00043914"/>
    <w:rsid w:val="00044682"/>
    <w:rsid w:val="00044C44"/>
    <w:rsid w:val="00045324"/>
    <w:rsid w:val="000455FE"/>
    <w:rsid w:val="00046C1D"/>
    <w:rsid w:val="00047AF2"/>
    <w:rsid w:val="00047BA5"/>
    <w:rsid w:val="00047C07"/>
    <w:rsid w:val="00047EEA"/>
    <w:rsid w:val="000501CA"/>
    <w:rsid w:val="00050CDE"/>
    <w:rsid w:val="00050EF3"/>
    <w:rsid w:val="00051713"/>
    <w:rsid w:val="00051CC8"/>
    <w:rsid w:val="00053225"/>
    <w:rsid w:val="00053461"/>
    <w:rsid w:val="0005403E"/>
    <w:rsid w:val="00054316"/>
    <w:rsid w:val="0005596F"/>
    <w:rsid w:val="00057D2C"/>
    <w:rsid w:val="00060086"/>
    <w:rsid w:val="000607AF"/>
    <w:rsid w:val="00060E1B"/>
    <w:rsid w:val="00061447"/>
    <w:rsid w:val="00061A4F"/>
    <w:rsid w:val="00063080"/>
    <w:rsid w:val="00063183"/>
    <w:rsid w:val="000646A0"/>
    <w:rsid w:val="00065BA0"/>
    <w:rsid w:val="00066AED"/>
    <w:rsid w:val="00067492"/>
    <w:rsid w:val="000703BE"/>
    <w:rsid w:val="0007128B"/>
    <w:rsid w:val="00071DEF"/>
    <w:rsid w:val="000725C5"/>
    <w:rsid w:val="0007311A"/>
    <w:rsid w:val="000736AA"/>
    <w:rsid w:val="00075A3A"/>
    <w:rsid w:val="00075D79"/>
    <w:rsid w:val="00075E63"/>
    <w:rsid w:val="000762C1"/>
    <w:rsid w:val="0007717A"/>
    <w:rsid w:val="00080318"/>
    <w:rsid w:val="00081334"/>
    <w:rsid w:val="00081456"/>
    <w:rsid w:val="00081C62"/>
    <w:rsid w:val="00082311"/>
    <w:rsid w:val="0008298F"/>
    <w:rsid w:val="00083B4C"/>
    <w:rsid w:val="000841AE"/>
    <w:rsid w:val="00084232"/>
    <w:rsid w:val="00084753"/>
    <w:rsid w:val="00084E8F"/>
    <w:rsid w:val="00084E94"/>
    <w:rsid w:val="00085379"/>
    <w:rsid w:val="00085890"/>
    <w:rsid w:val="000858B3"/>
    <w:rsid w:val="000860CD"/>
    <w:rsid w:val="000865F3"/>
    <w:rsid w:val="00087894"/>
    <w:rsid w:val="00090CB1"/>
    <w:rsid w:val="00090E32"/>
    <w:rsid w:val="00091289"/>
    <w:rsid w:val="00091C43"/>
    <w:rsid w:val="00092BEB"/>
    <w:rsid w:val="00092D71"/>
    <w:rsid w:val="00093236"/>
    <w:rsid w:val="00093BFA"/>
    <w:rsid w:val="00093FA0"/>
    <w:rsid w:val="00095210"/>
    <w:rsid w:val="0009537C"/>
    <w:rsid w:val="000962A9"/>
    <w:rsid w:val="00096E3F"/>
    <w:rsid w:val="00097041"/>
    <w:rsid w:val="000970F8"/>
    <w:rsid w:val="00097732"/>
    <w:rsid w:val="00097A2F"/>
    <w:rsid w:val="00097ECB"/>
    <w:rsid w:val="00097FEC"/>
    <w:rsid w:val="000A0FCF"/>
    <w:rsid w:val="000A1037"/>
    <w:rsid w:val="000A113B"/>
    <w:rsid w:val="000A152D"/>
    <w:rsid w:val="000A1CD6"/>
    <w:rsid w:val="000A24D4"/>
    <w:rsid w:val="000A2594"/>
    <w:rsid w:val="000A3894"/>
    <w:rsid w:val="000A3EF6"/>
    <w:rsid w:val="000A45ED"/>
    <w:rsid w:val="000A47AA"/>
    <w:rsid w:val="000A62CF"/>
    <w:rsid w:val="000B0799"/>
    <w:rsid w:val="000B0AAF"/>
    <w:rsid w:val="000B10BA"/>
    <w:rsid w:val="000B1548"/>
    <w:rsid w:val="000B19DF"/>
    <w:rsid w:val="000B235A"/>
    <w:rsid w:val="000B252A"/>
    <w:rsid w:val="000B2731"/>
    <w:rsid w:val="000B27D1"/>
    <w:rsid w:val="000B3035"/>
    <w:rsid w:val="000B468D"/>
    <w:rsid w:val="000B5597"/>
    <w:rsid w:val="000B7154"/>
    <w:rsid w:val="000B71D7"/>
    <w:rsid w:val="000B7444"/>
    <w:rsid w:val="000C07A3"/>
    <w:rsid w:val="000C1341"/>
    <w:rsid w:val="000C176E"/>
    <w:rsid w:val="000C2078"/>
    <w:rsid w:val="000C3249"/>
    <w:rsid w:val="000C35A5"/>
    <w:rsid w:val="000C4F1B"/>
    <w:rsid w:val="000C5945"/>
    <w:rsid w:val="000C6081"/>
    <w:rsid w:val="000C6565"/>
    <w:rsid w:val="000C6BA2"/>
    <w:rsid w:val="000C6C08"/>
    <w:rsid w:val="000C732F"/>
    <w:rsid w:val="000C7D76"/>
    <w:rsid w:val="000D0095"/>
    <w:rsid w:val="000D03C2"/>
    <w:rsid w:val="000D04CD"/>
    <w:rsid w:val="000D0876"/>
    <w:rsid w:val="000D1ABA"/>
    <w:rsid w:val="000D2482"/>
    <w:rsid w:val="000D26DE"/>
    <w:rsid w:val="000D2FA7"/>
    <w:rsid w:val="000D31F4"/>
    <w:rsid w:val="000D3EE0"/>
    <w:rsid w:val="000D40A6"/>
    <w:rsid w:val="000D5072"/>
    <w:rsid w:val="000D5F93"/>
    <w:rsid w:val="000D6978"/>
    <w:rsid w:val="000D798C"/>
    <w:rsid w:val="000D7C2F"/>
    <w:rsid w:val="000E04C2"/>
    <w:rsid w:val="000E08AA"/>
    <w:rsid w:val="000E0C58"/>
    <w:rsid w:val="000E0FC1"/>
    <w:rsid w:val="000E136E"/>
    <w:rsid w:val="000E17EF"/>
    <w:rsid w:val="000E1809"/>
    <w:rsid w:val="000E20DC"/>
    <w:rsid w:val="000E23DA"/>
    <w:rsid w:val="000E250E"/>
    <w:rsid w:val="000E377A"/>
    <w:rsid w:val="000E3F19"/>
    <w:rsid w:val="000E4E37"/>
    <w:rsid w:val="000E50E0"/>
    <w:rsid w:val="000E5716"/>
    <w:rsid w:val="000E7381"/>
    <w:rsid w:val="000E739F"/>
    <w:rsid w:val="000E7623"/>
    <w:rsid w:val="000E7F83"/>
    <w:rsid w:val="000F00CD"/>
    <w:rsid w:val="000F0BA9"/>
    <w:rsid w:val="000F11E9"/>
    <w:rsid w:val="000F2147"/>
    <w:rsid w:val="000F22BC"/>
    <w:rsid w:val="000F2789"/>
    <w:rsid w:val="000F2D0D"/>
    <w:rsid w:val="000F30F6"/>
    <w:rsid w:val="000F4513"/>
    <w:rsid w:val="000F5E97"/>
    <w:rsid w:val="000F63FF"/>
    <w:rsid w:val="000F7C9A"/>
    <w:rsid w:val="00100489"/>
    <w:rsid w:val="00100729"/>
    <w:rsid w:val="00100D65"/>
    <w:rsid w:val="001015DB"/>
    <w:rsid w:val="00101CD9"/>
    <w:rsid w:val="0010221D"/>
    <w:rsid w:val="001024B7"/>
    <w:rsid w:val="00102892"/>
    <w:rsid w:val="00103166"/>
    <w:rsid w:val="00103219"/>
    <w:rsid w:val="0010334B"/>
    <w:rsid w:val="0010362F"/>
    <w:rsid w:val="001038FC"/>
    <w:rsid w:val="001043EB"/>
    <w:rsid w:val="001045A3"/>
    <w:rsid w:val="0010460C"/>
    <w:rsid w:val="0010580B"/>
    <w:rsid w:val="0010619B"/>
    <w:rsid w:val="001072F6"/>
    <w:rsid w:val="001079CA"/>
    <w:rsid w:val="001079EA"/>
    <w:rsid w:val="00107CA2"/>
    <w:rsid w:val="00110495"/>
    <w:rsid w:val="00110DAD"/>
    <w:rsid w:val="00111516"/>
    <w:rsid w:val="00111AA0"/>
    <w:rsid w:val="00111DE3"/>
    <w:rsid w:val="00112F0B"/>
    <w:rsid w:val="0011318A"/>
    <w:rsid w:val="001138C9"/>
    <w:rsid w:val="00114029"/>
    <w:rsid w:val="001145F6"/>
    <w:rsid w:val="0011489D"/>
    <w:rsid w:val="001149C6"/>
    <w:rsid w:val="00114C4D"/>
    <w:rsid w:val="00115A16"/>
    <w:rsid w:val="00115D7D"/>
    <w:rsid w:val="00116252"/>
    <w:rsid w:val="00116263"/>
    <w:rsid w:val="001162D6"/>
    <w:rsid w:val="00116482"/>
    <w:rsid w:val="0011720A"/>
    <w:rsid w:val="001173A3"/>
    <w:rsid w:val="0011763E"/>
    <w:rsid w:val="001178B5"/>
    <w:rsid w:val="00117DFA"/>
    <w:rsid w:val="001202CD"/>
    <w:rsid w:val="00120370"/>
    <w:rsid w:val="001205C5"/>
    <w:rsid w:val="0012162E"/>
    <w:rsid w:val="00121A70"/>
    <w:rsid w:val="0012217F"/>
    <w:rsid w:val="00122A6E"/>
    <w:rsid w:val="001233C0"/>
    <w:rsid w:val="00123774"/>
    <w:rsid w:val="00123CA7"/>
    <w:rsid w:val="00123DC7"/>
    <w:rsid w:val="001241D6"/>
    <w:rsid w:val="00124952"/>
    <w:rsid w:val="0012497F"/>
    <w:rsid w:val="00125808"/>
    <w:rsid w:val="00125F9D"/>
    <w:rsid w:val="00127436"/>
    <w:rsid w:val="001315C6"/>
    <w:rsid w:val="00131F72"/>
    <w:rsid w:val="00132BF7"/>
    <w:rsid w:val="00132EE2"/>
    <w:rsid w:val="001334F6"/>
    <w:rsid w:val="001347BA"/>
    <w:rsid w:val="001348B9"/>
    <w:rsid w:val="00134B96"/>
    <w:rsid w:val="00135074"/>
    <w:rsid w:val="001350F9"/>
    <w:rsid w:val="00135E12"/>
    <w:rsid w:val="00136019"/>
    <w:rsid w:val="00136030"/>
    <w:rsid w:val="001369AE"/>
    <w:rsid w:val="00136DA2"/>
    <w:rsid w:val="00137BAB"/>
    <w:rsid w:val="00137BD6"/>
    <w:rsid w:val="00140CA2"/>
    <w:rsid w:val="001410A8"/>
    <w:rsid w:val="001412B2"/>
    <w:rsid w:val="0014313B"/>
    <w:rsid w:val="00143193"/>
    <w:rsid w:val="001444F4"/>
    <w:rsid w:val="00144BFA"/>
    <w:rsid w:val="00145AFB"/>
    <w:rsid w:val="00145DA6"/>
    <w:rsid w:val="00146F5B"/>
    <w:rsid w:val="001505E5"/>
    <w:rsid w:val="00150E06"/>
    <w:rsid w:val="00150EE6"/>
    <w:rsid w:val="001517DD"/>
    <w:rsid w:val="001523CD"/>
    <w:rsid w:val="0015484D"/>
    <w:rsid w:val="00154BB2"/>
    <w:rsid w:val="00154E7D"/>
    <w:rsid w:val="00155708"/>
    <w:rsid w:val="00155E02"/>
    <w:rsid w:val="00155EE8"/>
    <w:rsid w:val="001560C6"/>
    <w:rsid w:val="001563F1"/>
    <w:rsid w:val="0015717F"/>
    <w:rsid w:val="001571B3"/>
    <w:rsid w:val="001575E8"/>
    <w:rsid w:val="001603B6"/>
    <w:rsid w:val="00160754"/>
    <w:rsid w:val="001629FF"/>
    <w:rsid w:val="00162C58"/>
    <w:rsid w:val="001631B4"/>
    <w:rsid w:val="00163231"/>
    <w:rsid w:val="001644D8"/>
    <w:rsid w:val="001646E9"/>
    <w:rsid w:val="00164FAF"/>
    <w:rsid w:val="0016571A"/>
    <w:rsid w:val="00165FB3"/>
    <w:rsid w:val="0016699D"/>
    <w:rsid w:val="001679D1"/>
    <w:rsid w:val="00170520"/>
    <w:rsid w:val="00170CE7"/>
    <w:rsid w:val="00171AAB"/>
    <w:rsid w:val="00172005"/>
    <w:rsid w:val="001724AE"/>
    <w:rsid w:val="0017279D"/>
    <w:rsid w:val="00172B6A"/>
    <w:rsid w:val="001735CC"/>
    <w:rsid w:val="0017405A"/>
    <w:rsid w:val="00174F8C"/>
    <w:rsid w:val="001758BA"/>
    <w:rsid w:val="00175E3C"/>
    <w:rsid w:val="00176AAE"/>
    <w:rsid w:val="00176C76"/>
    <w:rsid w:val="00176D38"/>
    <w:rsid w:val="001775E9"/>
    <w:rsid w:val="001812C5"/>
    <w:rsid w:val="00181566"/>
    <w:rsid w:val="0018164D"/>
    <w:rsid w:val="001819E7"/>
    <w:rsid w:val="00182480"/>
    <w:rsid w:val="00183304"/>
    <w:rsid w:val="00184629"/>
    <w:rsid w:val="00184CFA"/>
    <w:rsid w:val="0018566D"/>
    <w:rsid w:val="001906B3"/>
    <w:rsid w:val="001913BC"/>
    <w:rsid w:val="00191578"/>
    <w:rsid w:val="001929BC"/>
    <w:rsid w:val="00193460"/>
    <w:rsid w:val="00193663"/>
    <w:rsid w:val="00193D7F"/>
    <w:rsid w:val="001948F1"/>
    <w:rsid w:val="001950F4"/>
    <w:rsid w:val="001956B8"/>
    <w:rsid w:val="001959E9"/>
    <w:rsid w:val="001959EF"/>
    <w:rsid w:val="00195FF3"/>
    <w:rsid w:val="0019698E"/>
    <w:rsid w:val="0019794E"/>
    <w:rsid w:val="001A0083"/>
    <w:rsid w:val="001A04A0"/>
    <w:rsid w:val="001A570C"/>
    <w:rsid w:val="001A66FB"/>
    <w:rsid w:val="001A6BB6"/>
    <w:rsid w:val="001A73D3"/>
    <w:rsid w:val="001A7B9A"/>
    <w:rsid w:val="001B03BC"/>
    <w:rsid w:val="001B04D3"/>
    <w:rsid w:val="001B0AE1"/>
    <w:rsid w:val="001B38DE"/>
    <w:rsid w:val="001B4C80"/>
    <w:rsid w:val="001B543F"/>
    <w:rsid w:val="001B5968"/>
    <w:rsid w:val="001B598E"/>
    <w:rsid w:val="001B6C19"/>
    <w:rsid w:val="001B702C"/>
    <w:rsid w:val="001B7076"/>
    <w:rsid w:val="001C01F1"/>
    <w:rsid w:val="001C0B14"/>
    <w:rsid w:val="001C1199"/>
    <w:rsid w:val="001C1A1A"/>
    <w:rsid w:val="001C21EA"/>
    <w:rsid w:val="001C2B93"/>
    <w:rsid w:val="001C361E"/>
    <w:rsid w:val="001C3E4A"/>
    <w:rsid w:val="001C4450"/>
    <w:rsid w:val="001C453C"/>
    <w:rsid w:val="001C4A32"/>
    <w:rsid w:val="001C5882"/>
    <w:rsid w:val="001C6F0A"/>
    <w:rsid w:val="001C74C2"/>
    <w:rsid w:val="001C7576"/>
    <w:rsid w:val="001D0601"/>
    <w:rsid w:val="001D090B"/>
    <w:rsid w:val="001D0C9A"/>
    <w:rsid w:val="001D1710"/>
    <w:rsid w:val="001D2989"/>
    <w:rsid w:val="001D3208"/>
    <w:rsid w:val="001D34A2"/>
    <w:rsid w:val="001D3576"/>
    <w:rsid w:val="001D3780"/>
    <w:rsid w:val="001D3992"/>
    <w:rsid w:val="001D3D3E"/>
    <w:rsid w:val="001D3E42"/>
    <w:rsid w:val="001D474B"/>
    <w:rsid w:val="001D4AD9"/>
    <w:rsid w:val="001D5100"/>
    <w:rsid w:val="001D53A5"/>
    <w:rsid w:val="001D557B"/>
    <w:rsid w:val="001D7BE0"/>
    <w:rsid w:val="001D7BF5"/>
    <w:rsid w:val="001E0016"/>
    <w:rsid w:val="001E0726"/>
    <w:rsid w:val="001E1082"/>
    <w:rsid w:val="001E114B"/>
    <w:rsid w:val="001E2FC8"/>
    <w:rsid w:val="001E451B"/>
    <w:rsid w:val="001E5DFB"/>
    <w:rsid w:val="001E6008"/>
    <w:rsid w:val="001E61E6"/>
    <w:rsid w:val="001E6B65"/>
    <w:rsid w:val="001E71E7"/>
    <w:rsid w:val="001E75E2"/>
    <w:rsid w:val="001E7B20"/>
    <w:rsid w:val="001F02E8"/>
    <w:rsid w:val="001F034E"/>
    <w:rsid w:val="001F20E2"/>
    <w:rsid w:val="001F2A1E"/>
    <w:rsid w:val="001F2BF7"/>
    <w:rsid w:val="001F39FF"/>
    <w:rsid w:val="001F3BD5"/>
    <w:rsid w:val="001F4007"/>
    <w:rsid w:val="001F40A0"/>
    <w:rsid w:val="001F41EA"/>
    <w:rsid w:val="001F475D"/>
    <w:rsid w:val="001F487F"/>
    <w:rsid w:val="001F509D"/>
    <w:rsid w:val="001F56E3"/>
    <w:rsid w:val="001F58FA"/>
    <w:rsid w:val="001F6309"/>
    <w:rsid w:val="001F7208"/>
    <w:rsid w:val="001F7CBD"/>
    <w:rsid w:val="001F7DDB"/>
    <w:rsid w:val="0020195F"/>
    <w:rsid w:val="00202002"/>
    <w:rsid w:val="0020344F"/>
    <w:rsid w:val="00203666"/>
    <w:rsid w:val="00204B78"/>
    <w:rsid w:val="00205730"/>
    <w:rsid w:val="002063A7"/>
    <w:rsid w:val="00206A9E"/>
    <w:rsid w:val="00207022"/>
    <w:rsid w:val="002109B2"/>
    <w:rsid w:val="00210D9B"/>
    <w:rsid w:val="00210F66"/>
    <w:rsid w:val="00213E2A"/>
    <w:rsid w:val="00214A4F"/>
    <w:rsid w:val="00214B35"/>
    <w:rsid w:val="00215094"/>
    <w:rsid w:val="002155E9"/>
    <w:rsid w:val="00216038"/>
    <w:rsid w:val="00217752"/>
    <w:rsid w:val="00217809"/>
    <w:rsid w:val="002205E4"/>
    <w:rsid w:val="00220DAB"/>
    <w:rsid w:val="00221562"/>
    <w:rsid w:val="00222136"/>
    <w:rsid w:val="002222D1"/>
    <w:rsid w:val="002233C1"/>
    <w:rsid w:val="002237FF"/>
    <w:rsid w:val="0022439E"/>
    <w:rsid w:val="002249F1"/>
    <w:rsid w:val="0022513E"/>
    <w:rsid w:val="00225CDD"/>
    <w:rsid w:val="00226471"/>
    <w:rsid w:val="00226F01"/>
    <w:rsid w:val="00227F27"/>
    <w:rsid w:val="00227F7E"/>
    <w:rsid w:val="002309B4"/>
    <w:rsid w:val="002311D4"/>
    <w:rsid w:val="00231B40"/>
    <w:rsid w:val="002349D7"/>
    <w:rsid w:val="00235340"/>
    <w:rsid w:val="002364D7"/>
    <w:rsid w:val="00236547"/>
    <w:rsid w:val="0023736B"/>
    <w:rsid w:val="00237AC4"/>
    <w:rsid w:val="00240247"/>
    <w:rsid w:val="0024028B"/>
    <w:rsid w:val="002403A2"/>
    <w:rsid w:val="00242C2D"/>
    <w:rsid w:val="00243A5C"/>
    <w:rsid w:val="00243F11"/>
    <w:rsid w:val="0024401C"/>
    <w:rsid w:val="0024407A"/>
    <w:rsid w:val="0024478E"/>
    <w:rsid w:val="00246FCF"/>
    <w:rsid w:val="002473A1"/>
    <w:rsid w:val="002474F7"/>
    <w:rsid w:val="00247811"/>
    <w:rsid w:val="0024782B"/>
    <w:rsid w:val="002506AE"/>
    <w:rsid w:val="002523EF"/>
    <w:rsid w:val="00252547"/>
    <w:rsid w:val="00252940"/>
    <w:rsid w:val="00252B89"/>
    <w:rsid w:val="00252FB9"/>
    <w:rsid w:val="00253331"/>
    <w:rsid w:val="0025335C"/>
    <w:rsid w:val="002547F0"/>
    <w:rsid w:val="0025608D"/>
    <w:rsid w:val="002568D2"/>
    <w:rsid w:val="00257035"/>
    <w:rsid w:val="0025758C"/>
    <w:rsid w:val="00260140"/>
    <w:rsid w:val="00260C71"/>
    <w:rsid w:val="00260EDE"/>
    <w:rsid w:val="00260F69"/>
    <w:rsid w:val="00261733"/>
    <w:rsid w:val="00261AC4"/>
    <w:rsid w:val="00261D68"/>
    <w:rsid w:val="00261F46"/>
    <w:rsid w:val="00262528"/>
    <w:rsid w:val="00262AAC"/>
    <w:rsid w:val="00263E1C"/>
    <w:rsid w:val="0026466E"/>
    <w:rsid w:val="00264F24"/>
    <w:rsid w:val="00264F63"/>
    <w:rsid w:val="00264F9B"/>
    <w:rsid w:val="00266783"/>
    <w:rsid w:val="00266EB3"/>
    <w:rsid w:val="00267025"/>
    <w:rsid w:val="00267220"/>
    <w:rsid w:val="002672EA"/>
    <w:rsid w:val="002672F2"/>
    <w:rsid w:val="002676C3"/>
    <w:rsid w:val="00270456"/>
    <w:rsid w:val="00270526"/>
    <w:rsid w:val="00270F2C"/>
    <w:rsid w:val="0027106E"/>
    <w:rsid w:val="0027110F"/>
    <w:rsid w:val="00271540"/>
    <w:rsid w:val="0027160F"/>
    <w:rsid w:val="00271FE7"/>
    <w:rsid w:val="00272A02"/>
    <w:rsid w:val="00272C0C"/>
    <w:rsid w:val="002731F9"/>
    <w:rsid w:val="0027349B"/>
    <w:rsid w:val="002745C4"/>
    <w:rsid w:val="00275750"/>
    <w:rsid w:val="00275A68"/>
    <w:rsid w:val="0027744B"/>
    <w:rsid w:val="00277CBC"/>
    <w:rsid w:val="002802BF"/>
    <w:rsid w:val="002807DC"/>
    <w:rsid w:val="002809E1"/>
    <w:rsid w:val="00281344"/>
    <w:rsid w:val="002814B7"/>
    <w:rsid w:val="00281DA0"/>
    <w:rsid w:val="00281FDA"/>
    <w:rsid w:val="00282B6D"/>
    <w:rsid w:val="00283968"/>
    <w:rsid w:val="002839A1"/>
    <w:rsid w:val="00283C79"/>
    <w:rsid w:val="00284C3F"/>
    <w:rsid w:val="002850AB"/>
    <w:rsid w:val="002858C1"/>
    <w:rsid w:val="00285A1A"/>
    <w:rsid w:val="00285AE8"/>
    <w:rsid w:val="00286D0A"/>
    <w:rsid w:val="002871FD"/>
    <w:rsid w:val="0028750F"/>
    <w:rsid w:val="00287735"/>
    <w:rsid w:val="00287C1B"/>
    <w:rsid w:val="0029293C"/>
    <w:rsid w:val="0029307B"/>
    <w:rsid w:val="00293857"/>
    <w:rsid w:val="00293C1D"/>
    <w:rsid w:val="00294B99"/>
    <w:rsid w:val="00295E98"/>
    <w:rsid w:val="00296788"/>
    <w:rsid w:val="00296DAE"/>
    <w:rsid w:val="002A0A90"/>
    <w:rsid w:val="002A227C"/>
    <w:rsid w:val="002A22DB"/>
    <w:rsid w:val="002A3356"/>
    <w:rsid w:val="002A3921"/>
    <w:rsid w:val="002A3B96"/>
    <w:rsid w:val="002A426F"/>
    <w:rsid w:val="002A448B"/>
    <w:rsid w:val="002A4493"/>
    <w:rsid w:val="002A55E0"/>
    <w:rsid w:val="002A5B7E"/>
    <w:rsid w:val="002A5EB4"/>
    <w:rsid w:val="002A67A4"/>
    <w:rsid w:val="002A6E66"/>
    <w:rsid w:val="002A7554"/>
    <w:rsid w:val="002A79EC"/>
    <w:rsid w:val="002B0457"/>
    <w:rsid w:val="002B0685"/>
    <w:rsid w:val="002B0FD7"/>
    <w:rsid w:val="002B2273"/>
    <w:rsid w:val="002B26FF"/>
    <w:rsid w:val="002B28BF"/>
    <w:rsid w:val="002B33B2"/>
    <w:rsid w:val="002B3663"/>
    <w:rsid w:val="002B477C"/>
    <w:rsid w:val="002B4D3B"/>
    <w:rsid w:val="002B53CD"/>
    <w:rsid w:val="002B5773"/>
    <w:rsid w:val="002B5922"/>
    <w:rsid w:val="002B59BC"/>
    <w:rsid w:val="002B606A"/>
    <w:rsid w:val="002B6228"/>
    <w:rsid w:val="002B7210"/>
    <w:rsid w:val="002C02F8"/>
    <w:rsid w:val="002C1E71"/>
    <w:rsid w:val="002C34EB"/>
    <w:rsid w:val="002C4353"/>
    <w:rsid w:val="002C4776"/>
    <w:rsid w:val="002C49E5"/>
    <w:rsid w:val="002C5252"/>
    <w:rsid w:val="002C632C"/>
    <w:rsid w:val="002C6794"/>
    <w:rsid w:val="002C682B"/>
    <w:rsid w:val="002C6CB1"/>
    <w:rsid w:val="002C761D"/>
    <w:rsid w:val="002C77A0"/>
    <w:rsid w:val="002C795A"/>
    <w:rsid w:val="002D020E"/>
    <w:rsid w:val="002D02C6"/>
    <w:rsid w:val="002D0E1E"/>
    <w:rsid w:val="002D171E"/>
    <w:rsid w:val="002D2D39"/>
    <w:rsid w:val="002D2ED4"/>
    <w:rsid w:val="002D5346"/>
    <w:rsid w:val="002D615F"/>
    <w:rsid w:val="002D61FA"/>
    <w:rsid w:val="002D62FB"/>
    <w:rsid w:val="002D6426"/>
    <w:rsid w:val="002E0214"/>
    <w:rsid w:val="002E0B42"/>
    <w:rsid w:val="002E0B5E"/>
    <w:rsid w:val="002E2E05"/>
    <w:rsid w:val="002E2E3D"/>
    <w:rsid w:val="002E30A2"/>
    <w:rsid w:val="002E30EF"/>
    <w:rsid w:val="002E3ACA"/>
    <w:rsid w:val="002E4D80"/>
    <w:rsid w:val="002E52EB"/>
    <w:rsid w:val="002E5704"/>
    <w:rsid w:val="002E5943"/>
    <w:rsid w:val="002E5972"/>
    <w:rsid w:val="002E621A"/>
    <w:rsid w:val="002E71FE"/>
    <w:rsid w:val="002E7ABD"/>
    <w:rsid w:val="002F042B"/>
    <w:rsid w:val="002F0D09"/>
    <w:rsid w:val="002F24F9"/>
    <w:rsid w:val="002F40B9"/>
    <w:rsid w:val="002F4C59"/>
    <w:rsid w:val="002F4E72"/>
    <w:rsid w:val="002F5363"/>
    <w:rsid w:val="002F5A51"/>
    <w:rsid w:val="002F60A9"/>
    <w:rsid w:val="002F6A86"/>
    <w:rsid w:val="00302F10"/>
    <w:rsid w:val="003032A6"/>
    <w:rsid w:val="00303F51"/>
    <w:rsid w:val="003042D8"/>
    <w:rsid w:val="00304462"/>
    <w:rsid w:val="00304CEB"/>
    <w:rsid w:val="003072FB"/>
    <w:rsid w:val="003079C2"/>
    <w:rsid w:val="00307FED"/>
    <w:rsid w:val="0031035D"/>
    <w:rsid w:val="00310BD0"/>
    <w:rsid w:val="003111C1"/>
    <w:rsid w:val="0031353D"/>
    <w:rsid w:val="00313E8C"/>
    <w:rsid w:val="003145B9"/>
    <w:rsid w:val="00315F37"/>
    <w:rsid w:val="00316C92"/>
    <w:rsid w:val="00320389"/>
    <w:rsid w:val="00320862"/>
    <w:rsid w:val="0032183D"/>
    <w:rsid w:val="003220DB"/>
    <w:rsid w:val="00322184"/>
    <w:rsid w:val="00322200"/>
    <w:rsid w:val="00322DDF"/>
    <w:rsid w:val="00323010"/>
    <w:rsid w:val="0032408B"/>
    <w:rsid w:val="00324B7F"/>
    <w:rsid w:val="00325252"/>
    <w:rsid w:val="00325700"/>
    <w:rsid w:val="003258DC"/>
    <w:rsid w:val="00325A0D"/>
    <w:rsid w:val="00325B8F"/>
    <w:rsid w:val="00326A21"/>
    <w:rsid w:val="00326CA9"/>
    <w:rsid w:val="0032748D"/>
    <w:rsid w:val="00327995"/>
    <w:rsid w:val="00327BE6"/>
    <w:rsid w:val="003307BA"/>
    <w:rsid w:val="00331A05"/>
    <w:rsid w:val="003321FD"/>
    <w:rsid w:val="00332546"/>
    <w:rsid w:val="00332E0E"/>
    <w:rsid w:val="00332FA8"/>
    <w:rsid w:val="00333158"/>
    <w:rsid w:val="003337D8"/>
    <w:rsid w:val="00335101"/>
    <w:rsid w:val="0034011E"/>
    <w:rsid w:val="0034090D"/>
    <w:rsid w:val="00340F6F"/>
    <w:rsid w:val="00341249"/>
    <w:rsid w:val="0034214B"/>
    <w:rsid w:val="003424CB"/>
    <w:rsid w:val="00342C87"/>
    <w:rsid w:val="00342C96"/>
    <w:rsid w:val="00342F67"/>
    <w:rsid w:val="003468E0"/>
    <w:rsid w:val="00347254"/>
    <w:rsid w:val="003473FE"/>
    <w:rsid w:val="00347638"/>
    <w:rsid w:val="0034787B"/>
    <w:rsid w:val="003500FF"/>
    <w:rsid w:val="0035018D"/>
    <w:rsid w:val="00352AB4"/>
    <w:rsid w:val="00352FA0"/>
    <w:rsid w:val="00352FFA"/>
    <w:rsid w:val="003530A7"/>
    <w:rsid w:val="003533DE"/>
    <w:rsid w:val="003539F2"/>
    <w:rsid w:val="00354B4B"/>
    <w:rsid w:val="00354FB6"/>
    <w:rsid w:val="00355036"/>
    <w:rsid w:val="003557D5"/>
    <w:rsid w:val="003568A4"/>
    <w:rsid w:val="00356CCD"/>
    <w:rsid w:val="003578A7"/>
    <w:rsid w:val="00360481"/>
    <w:rsid w:val="00360570"/>
    <w:rsid w:val="00360AAA"/>
    <w:rsid w:val="003619FE"/>
    <w:rsid w:val="00361B5B"/>
    <w:rsid w:val="00361C16"/>
    <w:rsid w:val="00362541"/>
    <w:rsid w:val="0036487C"/>
    <w:rsid w:val="00364B89"/>
    <w:rsid w:val="00366384"/>
    <w:rsid w:val="003663E1"/>
    <w:rsid w:val="003672CC"/>
    <w:rsid w:val="003672EB"/>
    <w:rsid w:val="0036742D"/>
    <w:rsid w:val="00370BE6"/>
    <w:rsid w:val="00370F03"/>
    <w:rsid w:val="00371CBA"/>
    <w:rsid w:val="00372111"/>
    <w:rsid w:val="003722C3"/>
    <w:rsid w:val="00372DA4"/>
    <w:rsid w:val="003733F8"/>
    <w:rsid w:val="00373561"/>
    <w:rsid w:val="00375234"/>
    <w:rsid w:val="003757D3"/>
    <w:rsid w:val="0037702B"/>
    <w:rsid w:val="00377138"/>
    <w:rsid w:val="003775E7"/>
    <w:rsid w:val="00377DDB"/>
    <w:rsid w:val="00377E96"/>
    <w:rsid w:val="0038047B"/>
    <w:rsid w:val="00380924"/>
    <w:rsid w:val="00380C42"/>
    <w:rsid w:val="00381559"/>
    <w:rsid w:val="00381C16"/>
    <w:rsid w:val="00382592"/>
    <w:rsid w:val="00382EF6"/>
    <w:rsid w:val="003842DD"/>
    <w:rsid w:val="00384531"/>
    <w:rsid w:val="00384C5C"/>
    <w:rsid w:val="0038528D"/>
    <w:rsid w:val="00385354"/>
    <w:rsid w:val="00385606"/>
    <w:rsid w:val="0038578A"/>
    <w:rsid w:val="00386516"/>
    <w:rsid w:val="00386685"/>
    <w:rsid w:val="00386B93"/>
    <w:rsid w:val="00387202"/>
    <w:rsid w:val="003873FD"/>
    <w:rsid w:val="00387740"/>
    <w:rsid w:val="003905C1"/>
    <w:rsid w:val="00390743"/>
    <w:rsid w:val="0039075E"/>
    <w:rsid w:val="00391591"/>
    <w:rsid w:val="00391DBD"/>
    <w:rsid w:val="00392753"/>
    <w:rsid w:val="00392E43"/>
    <w:rsid w:val="00392E9C"/>
    <w:rsid w:val="00394FD4"/>
    <w:rsid w:val="00395D87"/>
    <w:rsid w:val="00395FE0"/>
    <w:rsid w:val="003960C0"/>
    <w:rsid w:val="00396116"/>
    <w:rsid w:val="00397061"/>
    <w:rsid w:val="00397C6B"/>
    <w:rsid w:val="003A0727"/>
    <w:rsid w:val="003A1979"/>
    <w:rsid w:val="003A1BB5"/>
    <w:rsid w:val="003A1C70"/>
    <w:rsid w:val="003A2160"/>
    <w:rsid w:val="003A3B6E"/>
    <w:rsid w:val="003A3C6D"/>
    <w:rsid w:val="003A3F62"/>
    <w:rsid w:val="003A42A8"/>
    <w:rsid w:val="003A4F30"/>
    <w:rsid w:val="003A51CC"/>
    <w:rsid w:val="003A5E12"/>
    <w:rsid w:val="003A5F96"/>
    <w:rsid w:val="003A6ABB"/>
    <w:rsid w:val="003B10ED"/>
    <w:rsid w:val="003B1F9E"/>
    <w:rsid w:val="003B275A"/>
    <w:rsid w:val="003B2EE2"/>
    <w:rsid w:val="003B3A53"/>
    <w:rsid w:val="003B44C7"/>
    <w:rsid w:val="003B4DE1"/>
    <w:rsid w:val="003B4E0B"/>
    <w:rsid w:val="003B676C"/>
    <w:rsid w:val="003B7354"/>
    <w:rsid w:val="003B7E07"/>
    <w:rsid w:val="003C0411"/>
    <w:rsid w:val="003C0A13"/>
    <w:rsid w:val="003C0F52"/>
    <w:rsid w:val="003C170F"/>
    <w:rsid w:val="003C3281"/>
    <w:rsid w:val="003C4E25"/>
    <w:rsid w:val="003C6955"/>
    <w:rsid w:val="003C6A55"/>
    <w:rsid w:val="003C6D05"/>
    <w:rsid w:val="003C6DD7"/>
    <w:rsid w:val="003C6DE8"/>
    <w:rsid w:val="003D0322"/>
    <w:rsid w:val="003D081D"/>
    <w:rsid w:val="003D2CDF"/>
    <w:rsid w:val="003D2D01"/>
    <w:rsid w:val="003D3A62"/>
    <w:rsid w:val="003D4550"/>
    <w:rsid w:val="003D4C9D"/>
    <w:rsid w:val="003D4DB3"/>
    <w:rsid w:val="003D5BF7"/>
    <w:rsid w:val="003D747C"/>
    <w:rsid w:val="003E1555"/>
    <w:rsid w:val="003E1D0C"/>
    <w:rsid w:val="003E21A2"/>
    <w:rsid w:val="003E29D6"/>
    <w:rsid w:val="003E2A48"/>
    <w:rsid w:val="003E3C11"/>
    <w:rsid w:val="003E3E4A"/>
    <w:rsid w:val="003E40FB"/>
    <w:rsid w:val="003E48A0"/>
    <w:rsid w:val="003E4E11"/>
    <w:rsid w:val="003E5031"/>
    <w:rsid w:val="003E57CD"/>
    <w:rsid w:val="003E6E1A"/>
    <w:rsid w:val="003E7137"/>
    <w:rsid w:val="003E767A"/>
    <w:rsid w:val="003F0557"/>
    <w:rsid w:val="003F0BBB"/>
    <w:rsid w:val="003F113D"/>
    <w:rsid w:val="003F1389"/>
    <w:rsid w:val="003F1509"/>
    <w:rsid w:val="003F365F"/>
    <w:rsid w:val="003F406B"/>
    <w:rsid w:val="003F43F8"/>
    <w:rsid w:val="003F459B"/>
    <w:rsid w:val="003F468D"/>
    <w:rsid w:val="003F48DF"/>
    <w:rsid w:val="003F4C1E"/>
    <w:rsid w:val="003F55B1"/>
    <w:rsid w:val="003F5B8E"/>
    <w:rsid w:val="003F63A3"/>
    <w:rsid w:val="003F653A"/>
    <w:rsid w:val="003F69F3"/>
    <w:rsid w:val="003F6A07"/>
    <w:rsid w:val="003F70A2"/>
    <w:rsid w:val="003F70D9"/>
    <w:rsid w:val="003F7F7A"/>
    <w:rsid w:val="00400381"/>
    <w:rsid w:val="004003AD"/>
    <w:rsid w:val="0040078A"/>
    <w:rsid w:val="00401091"/>
    <w:rsid w:val="00402619"/>
    <w:rsid w:val="00403FD6"/>
    <w:rsid w:val="004042C4"/>
    <w:rsid w:val="0040487A"/>
    <w:rsid w:val="00406832"/>
    <w:rsid w:val="004069C0"/>
    <w:rsid w:val="0040754C"/>
    <w:rsid w:val="0040770F"/>
    <w:rsid w:val="00407FB0"/>
    <w:rsid w:val="00410B27"/>
    <w:rsid w:val="00410CC0"/>
    <w:rsid w:val="0041141C"/>
    <w:rsid w:val="004119BC"/>
    <w:rsid w:val="0041298D"/>
    <w:rsid w:val="00412AD1"/>
    <w:rsid w:val="0041323C"/>
    <w:rsid w:val="00413C5B"/>
    <w:rsid w:val="00413E95"/>
    <w:rsid w:val="004145FD"/>
    <w:rsid w:val="004148D4"/>
    <w:rsid w:val="00414B71"/>
    <w:rsid w:val="004159A6"/>
    <w:rsid w:val="004166FC"/>
    <w:rsid w:val="00417155"/>
    <w:rsid w:val="0041739C"/>
    <w:rsid w:val="004177A5"/>
    <w:rsid w:val="00420AE3"/>
    <w:rsid w:val="00420B5E"/>
    <w:rsid w:val="004221AD"/>
    <w:rsid w:val="00422607"/>
    <w:rsid w:val="0042289D"/>
    <w:rsid w:val="00422D3F"/>
    <w:rsid w:val="004233D9"/>
    <w:rsid w:val="0042351F"/>
    <w:rsid w:val="00423DA8"/>
    <w:rsid w:val="00425C12"/>
    <w:rsid w:val="00426116"/>
    <w:rsid w:val="00426B5C"/>
    <w:rsid w:val="00427B29"/>
    <w:rsid w:val="00427C60"/>
    <w:rsid w:val="00430387"/>
    <w:rsid w:val="00430455"/>
    <w:rsid w:val="004307E3"/>
    <w:rsid w:val="004307F5"/>
    <w:rsid w:val="00430D74"/>
    <w:rsid w:val="00431D03"/>
    <w:rsid w:val="00432696"/>
    <w:rsid w:val="00432F8E"/>
    <w:rsid w:val="004335D4"/>
    <w:rsid w:val="00433CBC"/>
    <w:rsid w:val="00434602"/>
    <w:rsid w:val="00434B31"/>
    <w:rsid w:val="00435391"/>
    <w:rsid w:val="004359A9"/>
    <w:rsid w:val="00435AEB"/>
    <w:rsid w:val="00436CE0"/>
    <w:rsid w:val="00437804"/>
    <w:rsid w:val="00437839"/>
    <w:rsid w:val="00437FCD"/>
    <w:rsid w:val="004402AC"/>
    <w:rsid w:val="004407B1"/>
    <w:rsid w:val="00440C9C"/>
    <w:rsid w:val="00440CB2"/>
    <w:rsid w:val="00440D59"/>
    <w:rsid w:val="00440D97"/>
    <w:rsid w:val="004414D7"/>
    <w:rsid w:val="00442826"/>
    <w:rsid w:val="004439B0"/>
    <w:rsid w:val="00443B67"/>
    <w:rsid w:val="00444817"/>
    <w:rsid w:val="00444C64"/>
    <w:rsid w:val="00445B9D"/>
    <w:rsid w:val="00446FC8"/>
    <w:rsid w:val="00447224"/>
    <w:rsid w:val="00447417"/>
    <w:rsid w:val="00447467"/>
    <w:rsid w:val="004478E6"/>
    <w:rsid w:val="00450112"/>
    <w:rsid w:val="00450444"/>
    <w:rsid w:val="004507B4"/>
    <w:rsid w:val="0045132A"/>
    <w:rsid w:val="0045267B"/>
    <w:rsid w:val="0045376A"/>
    <w:rsid w:val="00453AD3"/>
    <w:rsid w:val="00453F2D"/>
    <w:rsid w:val="00454039"/>
    <w:rsid w:val="00455644"/>
    <w:rsid w:val="00455DD7"/>
    <w:rsid w:val="00457104"/>
    <w:rsid w:val="00457A07"/>
    <w:rsid w:val="00457E6C"/>
    <w:rsid w:val="00460FED"/>
    <w:rsid w:val="00461067"/>
    <w:rsid w:val="0046139B"/>
    <w:rsid w:val="0046234B"/>
    <w:rsid w:val="00463094"/>
    <w:rsid w:val="00463304"/>
    <w:rsid w:val="00463DA5"/>
    <w:rsid w:val="00463FE7"/>
    <w:rsid w:val="00464083"/>
    <w:rsid w:val="0046520D"/>
    <w:rsid w:val="00466187"/>
    <w:rsid w:val="00466398"/>
    <w:rsid w:val="004667E0"/>
    <w:rsid w:val="00467473"/>
    <w:rsid w:val="00467636"/>
    <w:rsid w:val="00467D2C"/>
    <w:rsid w:val="0047098A"/>
    <w:rsid w:val="00470CAA"/>
    <w:rsid w:val="004712E2"/>
    <w:rsid w:val="00471505"/>
    <w:rsid w:val="00471D49"/>
    <w:rsid w:val="00474AA5"/>
    <w:rsid w:val="00476023"/>
    <w:rsid w:val="004764E1"/>
    <w:rsid w:val="00476AC2"/>
    <w:rsid w:val="00476AD8"/>
    <w:rsid w:val="004770A3"/>
    <w:rsid w:val="004771A1"/>
    <w:rsid w:val="00477D72"/>
    <w:rsid w:val="00480178"/>
    <w:rsid w:val="0048107B"/>
    <w:rsid w:val="00481138"/>
    <w:rsid w:val="0048188D"/>
    <w:rsid w:val="00482A63"/>
    <w:rsid w:val="00482B47"/>
    <w:rsid w:val="004831B0"/>
    <w:rsid w:val="0048380A"/>
    <w:rsid w:val="00485AF3"/>
    <w:rsid w:val="004861AC"/>
    <w:rsid w:val="00487349"/>
    <w:rsid w:val="00487576"/>
    <w:rsid w:val="0049002C"/>
    <w:rsid w:val="0049076C"/>
    <w:rsid w:val="0049091C"/>
    <w:rsid w:val="00490DBE"/>
    <w:rsid w:val="00491C10"/>
    <w:rsid w:val="00491D48"/>
    <w:rsid w:val="0049253D"/>
    <w:rsid w:val="004926F6"/>
    <w:rsid w:val="004932E0"/>
    <w:rsid w:val="00493F35"/>
    <w:rsid w:val="0049421F"/>
    <w:rsid w:val="00494C45"/>
    <w:rsid w:val="004952D4"/>
    <w:rsid w:val="00495357"/>
    <w:rsid w:val="004954BA"/>
    <w:rsid w:val="0049658A"/>
    <w:rsid w:val="0049671D"/>
    <w:rsid w:val="00497E61"/>
    <w:rsid w:val="004A02BD"/>
    <w:rsid w:val="004A0477"/>
    <w:rsid w:val="004A1D91"/>
    <w:rsid w:val="004A1FE8"/>
    <w:rsid w:val="004A21DE"/>
    <w:rsid w:val="004A28C1"/>
    <w:rsid w:val="004A3294"/>
    <w:rsid w:val="004A3581"/>
    <w:rsid w:val="004A3F86"/>
    <w:rsid w:val="004A43C1"/>
    <w:rsid w:val="004A4DC8"/>
    <w:rsid w:val="004A6A47"/>
    <w:rsid w:val="004B0144"/>
    <w:rsid w:val="004B0DE2"/>
    <w:rsid w:val="004B18F4"/>
    <w:rsid w:val="004B2539"/>
    <w:rsid w:val="004B2815"/>
    <w:rsid w:val="004B34E2"/>
    <w:rsid w:val="004B49B6"/>
    <w:rsid w:val="004B50BC"/>
    <w:rsid w:val="004B55E8"/>
    <w:rsid w:val="004B5ECA"/>
    <w:rsid w:val="004B6460"/>
    <w:rsid w:val="004B666B"/>
    <w:rsid w:val="004C11F6"/>
    <w:rsid w:val="004C1B58"/>
    <w:rsid w:val="004C1DB1"/>
    <w:rsid w:val="004C2495"/>
    <w:rsid w:val="004C273D"/>
    <w:rsid w:val="004C2910"/>
    <w:rsid w:val="004C2BCE"/>
    <w:rsid w:val="004C2D64"/>
    <w:rsid w:val="004C37DD"/>
    <w:rsid w:val="004C38F4"/>
    <w:rsid w:val="004C3F99"/>
    <w:rsid w:val="004C4834"/>
    <w:rsid w:val="004C49DD"/>
    <w:rsid w:val="004C5B86"/>
    <w:rsid w:val="004C5D28"/>
    <w:rsid w:val="004C6382"/>
    <w:rsid w:val="004C6EF4"/>
    <w:rsid w:val="004C7121"/>
    <w:rsid w:val="004C7D80"/>
    <w:rsid w:val="004D0D43"/>
    <w:rsid w:val="004D100C"/>
    <w:rsid w:val="004D1C8C"/>
    <w:rsid w:val="004D269E"/>
    <w:rsid w:val="004D36BD"/>
    <w:rsid w:val="004D3F13"/>
    <w:rsid w:val="004D4343"/>
    <w:rsid w:val="004D5DB6"/>
    <w:rsid w:val="004D6880"/>
    <w:rsid w:val="004D706C"/>
    <w:rsid w:val="004D7ED4"/>
    <w:rsid w:val="004E051D"/>
    <w:rsid w:val="004E0D17"/>
    <w:rsid w:val="004E1814"/>
    <w:rsid w:val="004E2C34"/>
    <w:rsid w:val="004E3551"/>
    <w:rsid w:val="004E371C"/>
    <w:rsid w:val="004E4535"/>
    <w:rsid w:val="004E6283"/>
    <w:rsid w:val="004E62C7"/>
    <w:rsid w:val="004E6A47"/>
    <w:rsid w:val="004E6C26"/>
    <w:rsid w:val="004E6E3C"/>
    <w:rsid w:val="004E73ED"/>
    <w:rsid w:val="004E76F3"/>
    <w:rsid w:val="004F1254"/>
    <w:rsid w:val="004F1355"/>
    <w:rsid w:val="004F1632"/>
    <w:rsid w:val="004F1FEE"/>
    <w:rsid w:val="004F2AC2"/>
    <w:rsid w:val="004F33DF"/>
    <w:rsid w:val="004F3AFE"/>
    <w:rsid w:val="004F464C"/>
    <w:rsid w:val="004F4CB2"/>
    <w:rsid w:val="004F554F"/>
    <w:rsid w:val="004F7CDC"/>
    <w:rsid w:val="00500DC1"/>
    <w:rsid w:val="00500F0F"/>
    <w:rsid w:val="00501839"/>
    <w:rsid w:val="00502C16"/>
    <w:rsid w:val="00502DB2"/>
    <w:rsid w:val="00503043"/>
    <w:rsid w:val="005033BE"/>
    <w:rsid w:val="005039F1"/>
    <w:rsid w:val="00503B05"/>
    <w:rsid w:val="0050408E"/>
    <w:rsid w:val="00504BE7"/>
    <w:rsid w:val="005050E9"/>
    <w:rsid w:val="00505C7D"/>
    <w:rsid w:val="005063AE"/>
    <w:rsid w:val="00510B24"/>
    <w:rsid w:val="0051108C"/>
    <w:rsid w:val="00511BB6"/>
    <w:rsid w:val="0051382E"/>
    <w:rsid w:val="0051393F"/>
    <w:rsid w:val="00513C3C"/>
    <w:rsid w:val="00513CEF"/>
    <w:rsid w:val="00514B3F"/>
    <w:rsid w:val="00514EA0"/>
    <w:rsid w:val="00515003"/>
    <w:rsid w:val="00515533"/>
    <w:rsid w:val="00515977"/>
    <w:rsid w:val="00517048"/>
    <w:rsid w:val="00517504"/>
    <w:rsid w:val="0052120B"/>
    <w:rsid w:val="005216B7"/>
    <w:rsid w:val="00522C1C"/>
    <w:rsid w:val="005236A5"/>
    <w:rsid w:val="00523D7A"/>
    <w:rsid w:val="00523DE5"/>
    <w:rsid w:val="00524572"/>
    <w:rsid w:val="005247ED"/>
    <w:rsid w:val="005258DA"/>
    <w:rsid w:val="005261A9"/>
    <w:rsid w:val="00527EAD"/>
    <w:rsid w:val="005305B0"/>
    <w:rsid w:val="005306E2"/>
    <w:rsid w:val="0053082F"/>
    <w:rsid w:val="00530A9C"/>
    <w:rsid w:val="00530D8E"/>
    <w:rsid w:val="00531ABA"/>
    <w:rsid w:val="005320B8"/>
    <w:rsid w:val="00532423"/>
    <w:rsid w:val="0053311A"/>
    <w:rsid w:val="0053340E"/>
    <w:rsid w:val="00533754"/>
    <w:rsid w:val="00533EC1"/>
    <w:rsid w:val="0053452B"/>
    <w:rsid w:val="00534533"/>
    <w:rsid w:val="005347E8"/>
    <w:rsid w:val="005348FF"/>
    <w:rsid w:val="00534E5E"/>
    <w:rsid w:val="0053581B"/>
    <w:rsid w:val="005367FC"/>
    <w:rsid w:val="00536F84"/>
    <w:rsid w:val="00537618"/>
    <w:rsid w:val="00540146"/>
    <w:rsid w:val="0054076D"/>
    <w:rsid w:val="00541E9B"/>
    <w:rsid w:val="00542409"/>
    <w:rsid w:val="00542FD7"/>
    <w:rsid w:val="00543156"/>
    <w:rsid w:val="005439C7"/>
    <w:rsid w:val="00543EB8"/>
    <w:rsid w:val="00544175"/>
    <w:rsid w:val="005447DF"/>
    <w:rsid w:val="00544BCA"/>
    <w:rsid w:val="00544C4F"/>
    <w:rsid w:val="00545E9B"/>
    <w:rsid w:val="005524B7"/>
    <w:rsid w:val="005529FB"/>
    <w:rsid w:val="00552CF6"/>
    <w:rsid w:val="00554CE1"/>
    <w:rsid w:val="0055539D"/>
    <w:rsid w:val="00555521"/>
    <w:rsid w:val="0055592D"/>
    <w:rsid w:val="005565C0"/>
    <w:rsid w:val="00557A1A"/>
    <w:rsid w:val="00561BD0"/>
    <w:rsid w:val="00562524"/>
    <w:rsid w:val="00564307"/>
    <w:rsid w:val="005645F8"/>
    <w:rsid w:val="005647DF"/>
    <w:rsid w:val="00564A4E"/>
    <w:rsid w:val="005651E8"/>
    <w:rsid w:val="00565247"/>
    <w:rsid w:val="0056594D"/>
    <w:rsid w:val="00565C11"/>
    <w:rsid w:val="00565C61"/>
    <w:rsid w:val="00565DD6"/>
    <w:rsid w:val="0056632F"/>
    <w:rsid w:val="005675BC"/>
    <w:rsid w:val="00567A79"/>
    <w:rsid w:val="00567D38"/>
    <w:rsid w:val="00567FD8"/>
    <w:rsid w:val="005702DE"/>
    <w:rsid w:val="00570D9E"/>
    <w:rsid w:val="00570E53"/>
    <w:rsid w:val="0057107A"/>
    <w:rsid w:val="005710C9"/>
    <w:rsid w:val="00571613"/>
    <w:rsid w:val="00571BB0"/>
    <w:rsid w:val="00571EA1"/>
    <w:rsid w:val="00571F92"/>
    <w:rsid w:val="0057282C"/>
    <w:rsid w:val="00573830"/>
    <w:rsid w:val="00573882"/>
    <w:rsid w:val="005738B5"/>
    <w:rsid w:val="005741DE"/>
    <w:rsid w:val="00574DBD"/>
    <w:rsid w:val="00576003"/>
    <w:rsid w:val="00577424"/>
    <w:rsid w:val="00581364"/>
    <w:rsid w:val="0058180F"/>
    <w:rsid w:val="00582CB8"/>
    <w:rsid w:val="0058352F"/>
    <w:rsid w:val="005841B4"/>
    <w:rsid w:val="00584818"/>
    <w:rsid w:val="00584DF9"/>
    <w:rsid w:val="005859D4"/>
    <w:rsid w:val="00585DD0"/>
    <w:rsid w:val="005868A2"/>
    <w:rsid w:val="00587731"/>
    <w:rsid w:val="00587B0D"/>
    <w:rsid w:val="00587C0B"/>
    <w:rsid w:val="00587C95"/>
    <w:rsid w:val="0059002F"/>
    <w:rsid w:val="0059063E"/>
    <w:rsid w:val="005923C5"/>
    <w:rsid w:val="0059252C"/>
    <w:rsid w:val="00593162"/>
    <w:rsid w:val="00597219"/>
    <w:rsid w:val="0059770C"/>
    <w:rsid w:val="00597946"/>
    <w:rsid w:val="005A0A37"/>
    <w:rsid w:val="005A111F"/>
    <w:rsid w:val="005A1BDA"/>
    <w:rsid w:val="005A30BD"/>
    <w:rsid w:val="005A36D7"/>
    <w:rsid w:val="005A36FA"/>
    <w:rsid w:val="005A3D8A"/>
    <w:rsid w:val="005A5D0B"/>
    <w:rsid w:val="005A67B4"/>
    <w:rsid w:val="005A685D"/>
    <w:rsid w:val="005A6D7F"/>
    <w:rsid w:val="005A78B4"/>
    <w:rsid w:val="005B105A"/>
    <w:rsid w:val="005B2319"/>
    <w:rsid w:val="005B27E6"/>
    <w:rsid w:val="005B35A4"/>
    <w:rsid w:val="005B4191"/>
    <w:rsid w:val="005B5A0C"/>
    <w:rsid w:val="005B6895"/>
    <w:rsid w:val="005B7432"/>
    <w:rsid w:val="005B7469"/>
    <w:rsid w:val="005C0876"/>
    <w:rsid w:val="005C0918"/>
    <w:rsid w:val="005C183F"/>
    <w:rsid w:val="005C2B5F"/>
    <w:rsid w:val="005C3DE1"/>
    <w:rsid w:val="005C4424"/>
    <w:rsid w:val="005C56C1"/>
    <w:rsid w:val="005C5E4D"/>
    <w:rsid w:val="005C6378"/>
    <w:rsid w:val="005C7A6B"/>
    <w:rsid w:val="005C7B6C"/>
    <w:rsid w:val="005D0963"/>
    <w:rsid w:val="005D0A88"/>
    <w:rsid w:val="005D0C2C"/>
    <w:rsid w:val="005D1655"/>
    <w:rsid w:val="005D2485"/>
    <w:rsid w:val="005D414E"/>
    <w:rsid w:val="005D5965"/>
    <w:rsid w:val="005D6F8C"/>
    <w:rsid w:val="005D7964"/>
    <w:rsid w:val="005D7BA6"/>
    <w:rsid w:val="005D7FDE"/>
    <w:rsid w:val="005E0F50"/>
    <w:rsid w:val="005E10CB"/>
    <w:rsid w:val="005E1B80"/>
    <w:rsid w:val="005E1EF1"/>
    <w:rsid w:val="005E2095"/>
    <w:rsid w:val="005E2790"/>
    <w:rsid w:val="005E3217"/>
    <w:rsid w:val="005E33BF"/>
    <w:rsid w:val="005E3804"/>
    <w:rsid w:val="005E392E"/>
    <w:rsid w:val="005E3A1D"/>
    <w:rsid w:val="005E4223"/>
    <w:rsid w:val="005E4325"/>
    <w:rsid w:val="005E442A"/>
    <w:rsid w:val="005E496D"/>
    <w:rsid w:val="005E5D0D"/>
    <w:rsid w:val="005E6A9F"/>
    <w:rsid w:val="005F099B"/>
    <w:rsid w:val="005F0CE5"/>
    <w:rsid w:val="005F0F3E"/>
    <w:rsid w:val="005F16B7"/>
    <w:rsid w:val="005F222E"/>
    <w:rsid w:val="005F2BB4"/>
    <w:rsid w:val="005F2F7F"/>
    <w:rsid w:val="005F38AE"/>
    <w:rsid w:val="005F3DDF"/>
    <w:rsid w:val="005F507D"/>
    <w:rsid w:val="005F61BE"/>
    <w:rsid w:val="005F6D05"/>
    <w:rsid w:val="005F6F9D"/>
    <w:rsid w:val="005F76EF"/>
    <w:rsid w:val="0060050E"/>
    <w:rsid w:val="00600855"/>
    <w:rsid w:val="006011B7"/>
    <w:rsid w:val="006016CC"/>
    <w:rsid w:val="0060186F"/>
    <w:rsid w:val="00601B2E"/>
    <w:rsid w:val="006026B7"/>
    <w:rsid w:val="00602AA3"/>
    <w:rsid w:val="00603542"/>
    <w:rsid w:val="006036B5"/>
    <w:rsid w:val="0060374E"/>
    <w:rsid w:val="00603D94"/>
    <w:rsid w:val="00603E5E"/>
    <w:rsid w:val="00604203"/>
    <w:rsid w:val="00604922"/>
    <w:rsid w:val="0060542A"/>
    <w:rsid w:val="006057FC"/>
    <w:rsid w:val="00606003"/>
    <w:rsid w:val="00606145"/>
    <w:rsid w:val="006062B6"/>
    <w:rsid w:val="006068E9"/>
    <w:rsid w:val="006102E5"/>
    <w:rsid w:val="00610455"/>
    <w:rsid w:val="00610578"/>
    <w:rsid w:val="00611D26"/>
    <w:rsid w:val="0061231B"/>
    <w:rsid w:val="006126E1"/>
    <w:rsid w:val="00612847"/>
    <w:rsid w:val="00612E35"/>
    <w:rsid w:val="0061333D"/>
    <w:rsid w:val="006133C5"/>
    <w:rsid w:val="00613E32"/>
    <w:rsid w:val="0061526D"/>
    <w:rsid w:val="0061696C"/>
    <w:rsid w:val="0061759A"/>
    <w:rsid w:val="00617781"/>
    <w:rsid w:val="00617DF3"/>
    <w:rsid w:val="00620322"/>
    <w:rsid w:val="00620A9C"/>
    <w:rsid w:val="00621364"/>
    <w:rsid w:val="006213D6"/>
    <w:rsid w:val="00621F5C"/>
    <w:rsid w:val="006229B6"/>
    <w:rsid w:val="006233BB"/>
    <w:rsid w:val="006241F1"/>
    <w:rsid w:val="00624570"/>
    <w:rsid w:val="00626B23"/>
    <w:rsid w:val="00626F24"/>
    <w:rsid w:val="00627121"/>
    <w:rsid w:val="00630348"/>
    <w:rsid w:val="00630360"/>
    <w:rsid w:val="00630BAE"/>
    <w:rsid w:val="0063103E"/>
    <w:rsid w:val="00631157"/>
    <w:rsid w:val="00631701"/>
    <w:rsid w:val="00631FB0"/>
    <w:rsid w:val="00632F32"/>
    <w:rsid w:val="006333D3"/>
    <w:rsid w:val="0063470C"/>
    <w:rsid w:val="006347AF"/>
    <w:rsid w:val="0063528E"/>
    <w:rsid w:val="00635CA0"/>
    <w:rsid w:val="006367EB"/>
    <w:rsid w:val="00640035"/>
    <w:rsid w:val="006410EF"/>
    <w:rsid w:val="006411A6"/>
    <w:rsid w:val="0064250A"/>
    <w:rsid w:val="0064330B"/>
    <w:rsid w:val="00643455"/>
    <w:rsid w:val="00644012"/>
    <w:rsid w:val="006445AC"/>
    <w:rsid w:val="00644C9B"/>
    <w:rsid w:val="0064510F"/>
    <w:rsid w:val="00645819"/>
    <w:rsid w:val="00645C50"/>
    <w:rsid w:val="00646CF6"/>
    <w:rsid w:val="00647456"/>
    <w:rsid w:val="00647AD6"/>
    <w:rsid w:val="00650088"/>
    <w:rsid w:val="006501C5"/>
    <w:rsid w:val="00650210"/>
    <w:rsid w:val="006510EE"/>
    <w:rsid w:val="0065144D"/>
    <w:rsid w:val="00653535"/>
    <w:rsid w:val="00653FB5"/>
    <w:rsid w:val="00654A3A"/>
    <w:rsid w:val="00655D6C"/>
    <w:rsid w:val="0065771F"/>
    <w:rsid w:val="00657A50"/>
    <w:rsid w:val="00657F26"/>
    <w:rsid w:val="00657FCA"/>
    <w:rsid w:val="0066101C"/>
    <w:rsid w:val="0066135C"/>
    <w:rsid w:val="006613FF"/>
    <w:rsid w:val="006634EF"/>
    <w:rsid w:val="00665F4C"/>
    <w:rsid w:val="00666797"/>
    <w:rsid w:val="00670871"/>
    <w:rsid w:val="0067113B"/>
    <w:rsid w:val="006711E2"/>
    <w:rsid w:val="00671965"/>
    <w:rsid w:val="006726FB"/>
    <w:rsid w:val="00673525"/>
    <w:rsid w:val="00673C75"/>
    <w:rsid w:val="00673C7A"/>
    <w:rsid w:val="00674F48"/>
    <w:rsid w:val="006753FC"/>
    <w:rsid w:val="00675A3B"/>
    <w:rsid w:val="00675E5E"/>
    <w:rsid w:val="00676090"/>
    <w:rsid w:val="00676C73"/>
    <w:rsid w:val="00677755"/>
    <w:rsid w:val="00680866"/>
    <w:rsid w:val="00680EE5"/>
    <w:rsid w:val="006812EC"/>
    <w:rsid w:val="0068244B"/>
    <w:rsid w:val="00684151"/>
    <w:rsid w:val="006841F9"/>
    <w:rsid w:val="00684860"/>
    <w:rsid w:val="006849C7"/>
    <w:rsid w:val="0068606D"/>
    <w:rsid w:val="0068636F"/>
    <w:rsid w:val="00686F58"/>
    <w:rsid w:val="006871E4"/>
    <w:rsid w:val="006877B8"/>
    <w:rsid w:val="00687B92"/>
    <w:rsid w:val="00690A31"/>
    <w:rsid w:val="00690F1D"/>
    <w:rsid w:val="006924E0"/>
    <w:rsid w:val="00693073"/>
    <w:rsid w:val="00694E44"/>
    <w:rsid w:val="00695272"/>
    <w:rsid w:val="006959FA"/>
    <w:rsid w:val="006962AC"/>
    <w:rsid w:val="0069658E"/>
    <w:rsid w:val="00696B60"/>
    <w:rsid w:val="0069725D"/>
    <w:rsid w:val="00697376"/>
    <w:rsid w:val="006975A5"/>
    <w:rsid w:val="00697C87"/>
    <w:rsid w:val="00697E39"/>
    <w:rsid w:val="006A05DF"/>
    <w:rsid w:val="006A0E72"/>
    <w:rsid w:val="006A0F8F"/>
    <w:rsid w:val="006A10DB"/>
    <w:rsid w:val="006A15D6"/>
    <w:rsid w:val="006A19FA"/>
    <w:rsid w:val="006A1DA3"/>
    <w:rsid w:val="006A1FE9"/>
    <w:rsid w:val="006A210A"/>
    <w:rsid w:val="006A2FB2"/>
    <w:rsid w:val="006A3EBF"/>
    <w:rsid w:val="006A481F"/>
    <w:rsid w:val="006A4B68"/>
    <w:rsid w:val="006A4C70"/>
    <w:rsid w:val="006A6D5D"/>
    <w:rsid w:val="006A7006"/>
    <w:rsid w:val="006A7B77"/>
    <w:rsid w:val="006B07CC"/>
    <w:rsid w:val="006B1331"/>
    <w:rsid w:val="006B1E47"/>
    <w:rsid w:val="006B247B"/>
    <w:rsid w:val="006B27F8"/>
    <w:rsid w:val="006B3632"/>
    <w:rsid w:val="006B365F"/>
    <w:rsid w:val="006B3743"/>
    <w:rsid w:val="006B42E2"/>
    <w:rsid w:val="006B57D3"/>
    <w:rsid w:val="006B66D3"/>
    <w:rsid w:val="006B7185"/>
    <w:rsid w:val="006B7514"/>
    <w:rsid w:val="006C0AD9"/>
    <w:rsid w:val="006C0ECF"/>
    <w:rsid w:val="006C15B1"/>
    <w:rsid w:val="006C2015"/>
    <w:rsid w:val="006C23C6"/>
    <w:rsid w:val="006C31A4"/>
    <w:rsid w:val="006C3A47"/>
    <w:rsid w:val="006C4177"/>
    <w:rsid w:val="006C4AA8"/>
    <w:rsid w:val="006C4D92"/>
    <w:rsid w:val="006C5925"/>
    <w:rsid w:val="006C6A11"/>
    <w:rsid w:val="006C6B69"/>
    <w:rsid w:val="006C6FFA"/>
    <w:rsid w:val="006C761D"/>
    <w:rsid w:val="006D0BB7"/>
    <w:rsid w:val="006D0FC5"/>
    <w:rsid w:val="006D1642"/>
    <w:rsid w:val="006D22D0"/>
    <w:rsid w:val="006D2A30"/>
    <w:rsid w:val="006D41C5"/>
    <w:rsid w:val="006D4261"/>
    <w:rsid w:val="006D4A0C"/>
    <w:rsid w:val="006D53FD"/>
    <w:rsid w:val="006D5645"/>
    <w:rsid w:val="006D5AD9"/>
    <w:rsid w:val="006D5B82"/>
    <w:rsid w:val="006D5B89"/>
    <w:rsid w:val="006D5FAD"/>
    <w:rsid w:val="006D6035"/>
    <w:rsid w:val="006D62BA"/>
    <w:rsid w:val="006D666D"/>
    <w:rsid w:val="006D6D93"/>
    <w:rsid w:val="006D716E"/>
    <w:rsid w:val="006E06A0"/>
    <w:rsid w:val="006E0F4A"/>
    <w:rsid w:val="006E2440"/>
    <w:rsid w:val="006E289F"/>
    <w:rsid w:val="006E2FD9"/>
    <w:rsid w:val="006E3818"/>
    <w:rsid w:val="006E4838"/>
    <w:rsid w:val="006E4875"/>
    <w:rsid w:val="006E48A9"/>
    <w:rsid w:val="006E63CC"/>
    <w:rsid w:val="006E6CB6"/>
    <w:rsid w:val="006E743F"/>
    <w:rsid w:val="006F0644"/>
    <w:rsid w:val="006F1447"/>
    <w:rsid w:val="006F19D5"/>
    <w:rsid w:val="006F1AE4"/>
    <w:rsid w:val="006F2148"/>
    <w:rsid w:val="006F2808"/>
    <w:rsid w:val="006F2852"/>
    <w:rsid w:val="006F4BFF"/>
    <w:rsid w:val="006F5326"/>
    <w:rsid w:val="006F60E4"/>
    <w:rsid w:val="006F6AEE"/>
    <w:rsid w:val="006F6E63"/>
    <w:rsid w:val="006F6FCC"/>
    <w:rsid w:val="006F7148"/>
    <w:rsid w:val="006F7B58"/>
    <w:rsid w:val="00700468"/>
    <w:rsid w:val="00700B60"/>
    <w:rsid w:val="007011FB"/>
    <w:rsid w:val="0070156A"/>
    <w:rsid w:val="007018B4"/>
    <w:rsid w:val="007018E6"/>
    <w:rsid w:val="00701DD7"/>
    <w:rsid w:val="00702BAA"/>
    <w:rsid w:val="00702D55"/>
    <w:rsid w:val="0070311C"/>
    <w:rsid w:val="0070341C"/>
    <w:rsid w:val="00703584"/>
    <w:rsid w:val="007038A4"/>
    <w:rsid w:val="00703ADC"/>
    <w:rsid w:val="00703D6B"/>
    <w:rsid w:val="00704B48"/>
    <w:rsid w:val="007062F0"/>
    <w:rsid w:val="007067C1"/>
    <w:rsid w:val="007069F6"/>
    <w:rsid w:val="00710524"/>
    <w:rsid w:val="00710E67"/>
    <w:rsid w:val="00710FBD"/>
    <w:rsid w:val="00712655"/>
    <w:rsid w:val="007127FB"/>
    <w:rsid w:val="007139D4"/>
    <w:rsid w:val="0071450D"/>
    <w:rsid w:val="007150B6"/>
    <w:rsid w:val="007157A8"/>
    <w:rsid w:val="007159A1"/>
    <w:rsid w:val="00715B24"/>
    <w:rsid w:val="00715E78"/>
    <w:rsid w:val="00716392"/>
    <w:rsid w:val="00716406"/>
    <w:rsid w:val="0071645A"/>
    <w:rsid w:val="00716939"/>
    <w:rsid w:val="0071726D"/>
    <w:rsid w:val="007178DC"/>
    <w:rsid w:val="00717D65"/>
    <w:rsid w:val="00717E14"/>
    <w:rsid w:val="00720AB4"/>
    <w:rsid w:val="00720DC9"/>
    <w:rsid w:val="00721492"/>
    <w:rsid w:val="0072220C"/>
    <w:rsid w:val="0072222C"/>
    <w:rsid w:val="007230F8"/>
    <w:rsid w:val="00724E1D"/>
    <w:rsid w:val="0072575C"/>
    <w:rsid w:val="00725E98"/>
    <w:rsid w:val="007264A8"/>
    <w:rsid w:val="0072654F"/>
    <w:rsid w:val="00730B41"/>
    <w:rsid w:val="00731D02"/>
    <w:rsid w:val="00732189"/>
    <w:rsid w:val="007323E8"/>
    <w:rsid w:val="0073267D"/>
    <w:rsid w:val="00732D2E"/>
    <w:rsid w:val="0073316A"/>
    <w:rsid w:val="00734893"/>
    <w:rsid w:val="00734E00"/>
    <w:rsid w:val="00736AD6"/>
    <w:rsid w:val="0074063B"/>
    <w:rsid w:val="0074158B"/>
    <w:rsid w:val="00741F6C"/>
    <w:rsid w:val="0074283F"/>
    <w:rsid w:val="007438BE"/>
    <w:rsid w:val="0074415E"/>
    <w:rsid w:val="00744EDC"/>
    <w:rsid w:val="007451C3"/>
    <w:rsid w:val="00745B67"/>
    <w:rsid w:val="00747962"/>
    <w:rsid w:val="00747C27"/>
    <w:rsid w:val="00750035"/>
    <w:rsid w:val="0075239E"/>
    <w:rsid w:val="007524F7"/>
    <w:rsid w:val="00752E22"/>
    <w:rsid w:val="00755678"/>
    <w:rsid w:val="00755818"/>
    <w:rsid w:val="007569F6"/>
    <w:rsid w:val="00756B24"/>
    <w:rsid w:val="00756DD7"/>
    <w:rsid w:val="0075754C"/>
    <w:rsid w:val="00757CA3"/>
    <w:rsid w:val="00757E0B"/>
    <w:rsid w:val="00757E9F"/>
    <w:rsid w:val="00757F9A"/>
    <w:rsid w:val="00760303"/>
    <w:rsid w:val="007619F8"/>
    <w:rsid w:val="00761A17"/>
    <w:rsid w:val="0076243A"/>
    <w:rsid w:val="00763AD8"/>
    <w:rsid w:val="0076419D"/>
    <w:rsid w:val="007642C2"/>
    <w:rsid w:val="0076439B"/>
    <w:rsid w:val="00765A54"/>
    <w:rsid w:val="007665E3"/>
    <w:rsid w:val="007674C3"/>
    <w:rsid w:val="00770698"/>
    <w:rsid w:val="00770CF5"/>
    <w:rsid w:val="00770D2B"/>
    <w:rsid w:val="00772D26"/>
    <w:rsid w:val="00772E7D"/>
    <w:rsid w:val="00772F42"/>
    <w:rsid w:val="0077389F"/>
    <w:rsid w:val="00773C30"/>
    <w:rsid w:val="00775C5D"/>
    <w:rsid w:val="00777079"/>
    <w:rsid w:val="007773C3"/>
    <w:rsid w:val="00777E32"/>
    <w:rsid w:val="00781459"/>
    <w:rsid w:val="0078197F"/>
    <w:rsid w:val="00782687"/>
    <w:rsid w:val="007828B4"/>
    <w:rsid w:val="00783310"/>
    <w:rsid w:val="007834AE"/>
    <w:rsid w:val="007849BD"/>
    <w:rsid w:val="0078523A"/>
    <w:rsid w:val="0078530A"/>
    <w:rsid w:val="00785790"/>
    <w:rsid w:val="00785EBF"/>
    <w:rsid w:val="007861D7"/>
    <w:rsid w:val="0078641C"/>
    <w:rsid w:val="00787465"/>
    <w:rsid w:val="007876D2"/>
    <w:rsid w:val="00787805"/>
    <w:rsid w:val="0079192C"/>
    <w:rsid w:val="00792D87"/>
    <w:rsid w:val="007948A3"/>
    <w:rsid w:val="007958FD"/>
    <w:rsid w:val="007961DB"/>
    <w:rsid w:val="007A01DE"/>
    <w:rsid w:val="007A06BC"/>
    <w:rsid w:val="007A1287"/>
    <w:rsid w:val="007A169D"/>
    <w:rsid w:val="007A1A26"/>
    <w:rsid w:val="007A219A"/>
    <w:rsid w:val="007A2C9A"/>
    <w:rsid w:val="007A2CFF"/>
    <w:rsid w:val="007A49F8"/>
    <w:rsid w:val="007A5B37"/>
    <w:rsid w:val="007A5EA3"/>
    <w:rsid w:val="007A5EAB"/>
    <w:rsid w:val="007A6006"/>
    <w:rsid w:val="007A6188"/>
    <w:rsid w:val="007A6E06"/>
    <w:rsid w:val="007A6FAB"/>
    <w:rsid w:val="007A79B9"/>
    <w:rsid w:val="007B03D2"/>
    <w:rsid w:val="007B0C04"/>
    <w:rsid w:val="007B2126"/>
    <w:rsid w:val="007B2EBF"/>
    <w:rsid w:val="007B3B11"/>
    <w:rsid w:val="007B4776"/>
    <w:rsid w:val="007B47AE"/>
    <w:rsid w:val="007B5718"/>
    <w:rsid w:val="007B60AD"/>
    <w:rsid w:val="007B62C4"/>
    <w:rsid w:val="007B6B94"/>
    <w:rsid w:val="007B774F"/>
    <w:rsid w:val="007B78DD"/>
    <w:rsid w:val="007B7D96"/>
    <w:rsid w:val="007C000B"/>
    <w:rsid w:val="007C003F"/>
    <w:rsid w:val="007C09C3"/>
    <w:rsid w:val="007C0EBF"/>
    <w:rsid w:val="007C18B3"/>
    <w:rsid w:val="007C208A"/>
    <w:rsid w:val="007C2252"/>
    <w:rsid w:val="007C2386"/>
    <w:rsid w:val="007C23F0"/>
    <w:rsid w:val="007C29A4"/>
    <w:rsid w:val="007C4280"/>
    <w:rsid w:val="007C45BD"/>
    <w:rsid w:val="007C4885"/>
    <w:rsid w:val="007C4A60"/>
    <w:rsid w:val="007C4E3A"/>
    <w:rsid w:val="007C5252"/>
    <w:rsid w:val="007C5E9B"/>
    <w:rsid w:val="007C6208"/>
    <w:rsid w:val="007C6585"/>
    <w:rsid w:val="007C7BA7"/>
    <w:rsid w:val="007D0120"/>
    <w:rsid w:val="007D0F4C"/>
    <w:rsid w:val="007D12B5"/>
    <w:rsid w:val="007D1744"/>
    <w:rsid w:val="007D38FD"/>
    <w:rsid w:val="007D4478"/>
    <w:rsid w:val="007D4BC7"/>
    <w:rsid w:val="007D5286"/>
    <w:rsid w:val="007D5453"/>
    <w:rsid w:val="007D55B8"/>
    <w:rsid w:val="007D677F"/>
    <w:rsid w:val="007D6887"/>
    <w:rsid w:val="007D6CF6"/>
    <w:rsid w:val="007D6E8D"/>
    <w:rsid w:val="007D707E"/>
    <w:rsid w:val="007D735B"/>
    <w:rsid w:val="007D7A75"/>
    <w:rsid w:val="007D7DD8"/>
    <w:rsid w:val="007D7F19"/>
    <w:rsid w:val="007E0F6D"/>
    <w:rsid w:val="007E3033"/>
    <w:rsid w:val="007E4F0A"/>
    <w:rsid w:val="007E5511"/>
    <w:rsid w:val="007E6089"/>
    <w:rsid w:val="007E66BC"/>
    <w:rsid w:val="007E7200"/>
    <w:rsid w:val="007E7266"/>
    <w:rsid w:val="007E74A7"/>
    <w:rsid w:val="007F0EA9"/>
    <w:rsid w:val="007F152F"/>
    <w:rsid w:val="007F1CD0"/>
    <w:rsid w:val="007F1DFA"/>
    <w:rsid w:val="007F2338"/>
    <w:rsid w:val="007F39C5"/>
    <w:rsid w:val="007F3E27"/>
    <w:rsid w:val="007F460E"/>
    <w:rsid w:val="007F58E8"/>
    <w:rsid w:val="007F61B3"/>
    <w:rsid w:val="007F7077"/>
    <w:rsid w:val="007F788D"/>
    <w:rsid w:val="008006B6"/>
    <w:rsid w:val="00800946"/>
    <w:rsid w:val="00800DD9"/>
    <w:rsid w:val="008013BA"/>
    <w:rsid w:val="00801441"/>
    <w:rsid w:val="00801852"/>
    <w:rsid w:val="00801D3E"/>
    <w:rsid w:val="00802787"/>
    <w:rsid w:val="0080315E"/>
    <w:rsid w:val="008034FA"/>
    <w:rsid w:val="00803653"/>
    <w:rsid w:val="00803654"/>
    <w:rsid w:val="00804C39"/>
    <w:rsid w:val="00806638"/>
    <w:rsid w:val="00806ED3"/>
    <w:rsid w:val="0080769E"/>
    <w:rsid w:val="00807D7F"/>
    <w:rsid w:val="00810AA0"/>
    <w:rsid w:val="00811164"/>
    <w:rsid w:val="00811847"/>
    <w:rsid w:val="00811AA9"/>
    <w:rsid w:val="00812697"/>
    <w:rsid w:val="00812884"/>
    <w:rsid w:val="00812BAF"/>
    <w:rsid w:val="00812C81"/>
    <w:rsid w:val="00814055"/>
    <w:rsid w:val="0081434E"/>
    <w:rsid w:val="008143EF"/>
    <w:rsid w:val="00815963"/>
    <w:rsid w:val="008168D6"/>
    <w:rsid w:val="00816946"/>
    <w:rsid w:val="00816F35"/>
    <w:rsid w:val="008211A1"/>
    <w:rsid w:val="00821843"/>
    <w:rsid w:val="0082185A"/>
    <w:rsid w:val="00821B79"/>
    <w:rsid w:val="0082390F"/>
    <w:rsid w:val="00824B4B"/>
    <w:rsid w:val="0082555A"/>
    <w:rsid w:val="00826B59"/>
    <w:rsid w:val="00826E29"/>
    <w:rsid w:val="00827C67"/>
    <w:rsid w:val="00827D20"/>
    <w:rsid w:val="00827DC5"/>
    <w:rsid w:val="008302F9"/>
    <w:rsid w:val="008317F1"/>
    <w:rsid w:val="0083186F"/>
    <w:rsid w:val="00831EA0"/>
    <w:rsid w:val="00833BBA"/>
    <w:rsid w:val="0083550E"/>
    <w:rsid w:val="0083577E"/>
    <w:rsid w:val="008359E5"/>
    <w:rsid w:val="008368CD"/>
    <w:rsid w:val="00836CA1"/>
    <w:rsid w:val="00837396"/>
    <w:rsid w:val="00837A1E"/>
    <w:rsid w:val="00837AD2"/>
    <w:rsid w:val="00837B35"/>
    <w:rsid w:val="00842C2F"/>
    <w:rsid w:val="0084374F"/>
    <w:rsid w:val="00844D84"/>
    <w:rsid w:val="008459C7"/>
    <w:rsid w:val="0084600F"/>
    <w:rsid w:val="00846200"/>
    <w:rsid w:val="00846615"/>
    <w:rsid w:val="008467DA"/>
    <w:rsid w:val="00847E61"/>
    <w:rsid w:val="00847FB3"/>
    <w:rsid w:val="00850095"/>
    <w:rsid w:val="008506F8"/>
    <w:rsid w:val="00851520"/>
    <w:rsid w:val="008515EC"/>
    <w:rsid w:val="00851B96"/>
    <w:rsid w:val="00851CD0"/>
    <w:rsid w:val="00853439"/>
    <w:rsid w:val="00853509"/>
    <w:rsid w:val="008537DB"/>
    <w:rsid w:val="008540CC"/>
    <w:rsid w:val="008549C4"/>
    <w:rsid w:val="00855076"/>
    <w:rsid w:val="00855285"/>
    <w:rsid w:val="0085540A"/>
    <w:rsid w:val="00856D23"/>
    <w:rsid w:val="00857AAC"/>
    <w:rsid w:val="00860390"/>
    <w:rsid w:val="008609C7"/>
    <w:rsid w:val="00860A84"/>
    <w:rsid w:val="00860EB0"/>
    <w:rsid w:val="00861B47"/>
    <w:rsid w:val="00861BC9"/>
    <w:rsid w:val="00861DE8"/>
    <w:rsid w:val="0086315A"/>
    <w:rsid w:val="00864288"/>
    <w:rsid w:val="0086458F"/>
    <w:rsid w:val="00865281"/>
    <w:rsid w:val="00865513"/>
    <w:rsid w:val="008661E1"/>
    <w:rsid w:val="0086674B"/>
    <w:rsid w:val="00866D5C"/>
    <w:rsid w:val="00870845"/>
    <w:rsid w:val="00870B75"/>
    <w:rsid w:val="00870BC7"/>
    <w:rsid w:val="00870EDD"/>
    <w:rsid w:val="008728CF"/>
    <w:rsid w:val="008732C6"/>
    <w:rsid w:val="00873B53"/>
    <w:rsid w:val="00873E23"/>
    <w:rsid w:val="00873EBD"/>
    <w:rsid w:val="008741B0"/>
    <w:rsid w:val="00874E88"/>
    <w:rsid w:val="00875E93"/>
    <w:rsid w:val="00875EB8"/>
    <w:rsid w:val="00876047"/>
    <w:rsid w:val="00876F82"/>
    <w:rsid w:val="00877984"/>
    <w:rsid w:val="008803CB"/>
    <w:rsid w:val="008807B7"/>
    <w:rsid w:val="00880D1F"/>
    <w:rsid w:val="00880E79"/>
    <w:rsid w:val="00880EA9"/>
    <w:rsid w:val="00881418"/>
    <w:rsid w:val="0088142D"/>
    <w:rsid w:val="00881B79"/>
    <w:rsid w:val="00881B94"/>
    <w:rsid w:val="0088269A"/>
    <w:rsid w:val="008834ED"/>
    <w:rsid w:val="00884CBA"/>
    <w:rsid w:val="00885B4F"/>
    <w:rsid w:val="00886A38"/>
    <w:rsid w:val="00886D48"/>
    <w:rsid w:val="008871D4"/>
    <w:rsid w:val="008873E4"/>
    <w:rsid w:val="008900A3"/>
    <w:rsid w:val="00890955"/>
    <w:rsid w:val="00891938"/>
    <w:rsid w:val="00892107"/>
    <w:rsid w:val="0089216B"/>
    <w:rsid w:val="00895B55"/>
    <w:rsid w:val="008963F9"/>
    <w:rsid w:val="00896C47"/>
    <w:rsid w:val="00896D6F"/>
    <w:rsid w:val="00897006"/>
    <w:rsid w:val="008A0FB3"/>
    <w:rsid w:val="008A1AD8"/>
    <w:rsid w:val="008A1C50"/>
    <w:rsid w:val="008A20DE"/>
    <w:rsid w:val="008A2B42"/>
    <w:rsid w:val="008A2E08"/>
    <w:rsid w:val="008A488B"/>
    <w:rsid w:val="008A4CDB"/>
    <w:rsid w:val="008A4D7E"/>
    <w:rsid w:val="008A52DA"/>
    <w:rsid w:val="008A54F6"/>
    <w:rsid w:val="008A5A54"/>
    <w:rsid w:val="008A6D5B"/>
    <w:rsid w:val="008B0BD7"/>
    <w:rsid w:val="008B0C0A"/>
    <w:rsid w:val="008B15D1"/>
    <w:rsid w:val="008B1DC0"/>
    <w:rsid w:val="008B294E"/>
    <w:rsid w:val="008B3587"/>
    <w:rsid w:val="008B5049"/>
    <w:rsid w:val="008B54B3"/>
    <w:rsid w:val="008B6B00"/>
    <w:rsid w:val="008B6D66"/>
    <w:rsid w:val="008B7C44"/>
    <w:rsid w:val="008B7F26"/>
    <w:rsid w:val="008C0452"/>
    <w:rsid w:val="008C05DA"/>
    <w:rsid w:val="008C0A15"/>
    <w:rsid w:val="008C1CBD"/>
    <w:rsid w:val="008C2E7D"/>
    <w:rsid w:val="008C4349"/>
    <w:rsid w:val="008C498B"/>
    <w:rsid w:val="008C5A3D"/>
    <w:rsid w:val="008C5C04"/>
    <w:rsid w:val="008C6755"/>
    <w:rsid w:val="008C6F4B"/>
    <w:rsid w:val="008C7D5B"/>
    <w:rsid w:val="008C7DDC"/>
    <w:rsid w:val="008D00DC"/>
    <w:rsid w:val="008D0540"/>
    <w:rsid w:val="008D0C6A"/>
    <w:rsid w:val="008D1F5A"/>
    <w:rsid w:val="008D2D4F"/>
    <w:rsid w:val="008D3105"/>
    <w:rsid w:val="008D34D4"/>
    <w:rsid w:val="008D373E"/>
    <w:rsid w:val="008D4052"/>
    <w:rsid w:val="008D40A2"/>
    <w:rsid w:val="008D4489"/>
    <w:rsid w:val="008D49ED"/>
    <w:rsid w:val="008D551B"/>
    <w:rsid w:val="008D60CD"/>
    <w:rsid w:val="008D6C0C"/>
    <w:rsid w:val="008D6EA3"/>
    <w:rsid w:val="008D781F"/>
    <w:rsid w:val="008E0D88"/>
    <w:rsid w:val="008E1278"/>
    <w:rsid w:val="008E197F"/>
    <w:rsid w:val="008E2030"/>
    <w:rsid w:val="008E220C"/>
    <w:rsid w:val="008E2398"/>
    <w:rsid w:val="008E2CB7"/>
    <w:rsid w:val="008E2FA7"/>
    <w:rsid w:val="008E35F2"/>
    <w:rsid w:val="008E394A"/>
    <w:rsid w:val="008E3F1E"/>
    <w:rsid w:val="008E5C45"/>
    <w:rsid w:val="008F09B9"/>
    <w:rsid w:val="008F1919"/>
    <w:rsid w:val="008F3B2D"/>
    <w:rsid w:val="008F439D"/>
    <w:rsid w:val="008F4F9E"/>
    <w:rsid w:val="00901937"/>
    <w:rsid w:val="00901E25"/>
    <w:rsid w:val="00902D0C"/>
    <w:rsid w:val="00903692"/>
    <w:rsid w:val="009036AE"/>
    <w:rsid w:val="0090461C"/>
    <w:rsid w:val="009060A8"/>
    <w:rsid w:val="00906366"/>
    <w:rsid w:val="00906DBF"/>
    <w:rsid w:val="00906E1E"/>
    <w:rsid w:val="00906E7F"/>
    <w:rsid w:val="0090776D"/>
    <w:rsid w:val="00907D2E"/>
    <w:rsid w:val="00910190"/>
    <w:rsid w:val="009110DA"/>
    <w:rsid w:val="00911CF5"/>
    <w:rsid w:val="00912D59"/>
    <w:rsid w:val="00912F3E"/>
    <w:rsid w:val="0091403A"/>
    <w:rsid w:val="00914478"/>
    <w:rsid w:val="00914611"/>
    <w:rsid w:val="009156E4"/>
    <w:rsid w:val="009158B7"/>
    <w:rsid w:val="00917D54"/>
    <w:rsid w:val="00917E56"/>
    <w:rsid w:val="0092009F"/>
    <w:rsid w:val="00920153"/>
    <w:rsid w:val="00920EDC"/>
    <w:rsid w:val="0092174B"/>
    <w:rsid w:val="009217F8"/>
    <w:rsid w:val="00921A7C"/>
    <w:rsid w:val="00921C41"/>
    <w:rsid w:val="00922B44"/>
    <w:rsid w:val="00923091"/>
    <w:rsid w:val="00924614"/>
    <w:rsid w:val="00924674"/>
    <w:rsid w:val="009251E5"/>
    <w:rsid w:val="009252E8"/>
    <w:rsid w:val="00925586"/>
    <w:rsid w:val="00925FB2"/>
    <w:rsid w:val="009262FF"/>
    <w:rsid w:val="00926319"/>
    <w:rsid w:val="00927AFB"/>
    <w:rsid w:val="00927B4F"/>
    <w:rsid w:val="00927B90"/>
    <w:rsid w:val="00930511"/>
    <w:rsid w:val="0093073F"/>
    <w:rsid w:val="00930EF9"/>
    <w:rsid w:val="00930F81"/>
    <w:rsid w:val="009311EC"/>
    <w:rsid w:val="009316F8"/>
    <w:rsid w:val="00931964"/>
    <w:rsid w:val="00932D99"/>
    <w:rsid w:val="00934074"/>
    <w:rsid w:val="009343AD"/>
    <w:rsid w:val="00934736"/>
    <w:rsid w:val="00934CCF"/>
    <w:rsid w:val="00935092"/>
    <w:rsid w:val="009367CA"/>
    <w:rsid w:val="00937CE4"/>
    <w:rsid w:val="00940046"/>
    <w:rsid w:val="00940547"/>
    <w:rsid w:val="0094076A"/>
    <w:rsid w:val="0094172D"/>
    <w:rsid w:val="009417E1"/>
    <w:rsid w:val="00942E9C"/>
    <w:rsid w:val="00942F21"/>
    <w:rsid w:val="00944002"/>
    <w:rsid w:val="009445DA"/>
    <w:rsid w:val="009446CB"/>
    <w:rsid w:val="009452FB"/>
    <w:rsid w:val="00945B5F"/>
    <w:rsid w:val="00945F42"/>
    <w:rsid w:val="009460E2"/>
    <w:rsid w:val="00946E34"/>
    <w:rsid w:val="009476E2"/>
    <w:rsid w:val="0095009F"/>
    <w:rsid w:val="0095150D"/>
    <w:rsid w:val="009518F3"/>
    <w:rsid w:val="00951B3E"/>
    <w:rsid w:val="00952B0D"/>
    <w:rsid w:val="009531AD"/>
    <w:rsid w:val="00953BA3"/>
    <w:rsid w:val="00954C59"/>
    <w:rsid w:val="00957DEB"/>
    <w:rsid w:val="009600E8"/>
    <w:rsid w:val="009600F5"/>
    <w:rsid w:val="00960217"/>
    <w:rsid w:val="00960897"/>
    <w:rsid w:val="00962F2B"/>
    <w:rsid w:val="00963342"/>
    <w:rsid w:val="00964E1D"/>
    <w:rsid w:val="00964FB7"/>
    <w:rsid w:val="009659DF"/>
    <w:rsid w:val="009665AA"/>
    <w:rsid w:val="00966B35"/>
    <w:rsid w:val="00970BAA"/>
    <w:rsid w:val="00970EA0"/>
    <w:rsid w:val="00970FFA"/>
    <w:rsid w:val="0097105B"/>
    <w:rsid w:val="009711A2"/>
    <w:rsid w:val="009711CC"/>
    <w:rsid w:val="00971924"/>
    <w:rsid w:val="00971E74"/>
    <w:rsid w:val="00971FF5"/>
    <w:rsid w:val="00972226"/>
    <w:rsid w:val="0097225D"/>
    <w:rsid w:val="009724B1"/>
    <w:rsid w:val="00972F74"/>
    <w:rsid w:val="0097468E"/>
    <w:rsid w:val="0097481E"/>
    <w:rsid w:val="00976505"/>
    <w:rsid w:val="0097791D"/>
    <w:rsid w:val="00977D85"/>
    <w:rsid w:val="00980E0E"/>
    <w:rsid w:val="00981471"/>
    <w:rsid w:val="00981631"/>
    <w:rsid w:val="00981634"/>
    <w:rsid w:val="00982566"/>
    <w:rsid w:val="009831BD"/>
    <w:rsid w:val="0098383F"/>
    <w:rsid w:val="00984769"/>
    <w:rsid w:val="00985199"/>
    <w:rsid w:val="0098564A"/>
    <w:rsid w:val="009864AC"/>
    <w:rsid w:val="009865D2"/>
    <w:rsid w:val="009865D6"/>
    <w:rsid w:val="00986664"/>
    <w:rsid w:val="009870EB"/>
    <w:rsid w:val="009904AF"/>
    <w:rsid w:val="009909A9"/>
    <w:rsid w:val="00991BA8"/>
    <w:rsid w:val="0099313F"/>
    <w:rsid w:val="00994E86"/>
    <w:rsid w:val="0099665A"/>
    <w:rsid w:val="009971E0"/>
    <w:rsid w:val="0099763F"/>
    <w:rsid w:val="009A088C"/>
    <w:rsid w:val="009A097F"/>
    <w:rsid w:val="009A1056"/>
    <w:rsid w:val="009A1882"/>
    <w:rsid w:val="009A210B"/>
    <w:rsid w:val="009A2B26"/>
    <w:rsid w:val="009A310B"/>
    <w:rsid w:val="009A33D3"/>
    <w:rsid w:val="009A3709"/>
    <w:rsid w:val="009A57C1"/>
    <w:rsid w:val="009A653F"/>
    <w:rsid w:val="009A6F10"/>
    <w:rsid w:val="009B092B"/>
    <w:rsid w:val="009B09FC"/>
    <w:rsid w:val="009B0B62"/>
    <w:rsid w:val="009B2FB2"/>
    <w:rsid w:val="009B3873"/>
    <w:rsid w:val="009B680C"/>
    <w:rsid w:val="009B69E3"/>
    <w:rsid w:val="009B69F0"/>
    <w:rsid w:val="009B7F99"/>
    <w:rsid w:val="009C1094"/>
    <w:rsid w:val="009C20A3"/>
    <w:rsid w:val="009C25A7"/>
    <w:rsid w:val="009C2BC5"/>
    <w:rsid w:val="009C2CA4"/>
    <w:rsid w:val="009C2DEE"/>
    <w:rsid w:val="009C3634"/>
    <w:rsid w:val="009C4214"/>
    <w:rsid w:val="009C4ADE"/>
    <w:rsid w:val="009C680D"/>
    <w:rsid w:val="009C6ADC"/>
    <w:rsid w:val="009C6C27"/>
    <w:rsid w:val="009C789B"/>
    <w:rsid w:val="009C7AFC"/>
    <w:rsid w:val="009C7B02"/>
    <w:rsid w:val="009D0CF1"/>
    <w:rsid w:val="009D250F"/>
    <w:rsid w:val="009D2919"/>
    <w:rsid w:val="009D2C19"/>
    <w:rsid w:val="009D3F99"/>
    <w:rsid w:val="009D4464"/>
    <w:rsid w:val="009D544B"/>
    <w:rsid w:val="009D55EF"/>
    <w:rsid w:val="009D61C9"/>
    <w:rsid w:val="009D6F8F"/>
    <w:rsid w:val="009D720C"/>
    <w:rsid w:val="009D7AD7"/>
    <w:rsid w:val="009D7DC8"/>
    <w:rsid w:val="009E0620"/>
    <w:rsid w:val="009E113D"/>
    <w:rsid w:val="009E1239"/>
    <w:rsid w:val="009E339B"/>
    <w:rsid w:val="009E3702"/>
    <w:rsid w:val="009E408E"/>
    <w:rsid w:val="009E4383"/>
    <w:rsid w:val="009E4922"/>
    <w:rsid w:val="009E4AB4"/>
    <w:rsid w:val="009E5054"/>
    <w:rsid w:val="009E5F6E"/>
    <w:rsid w:val="009E6E83"/>
    <w:rsid w:val="009E70A6"/>
    <w:rsid w:val="009E7671"/>
    <w:rsid w:val="009F01B5"/>
    <w:rsid w:val="009F0EB6"/>
    <w:rsid w:val="009F17B6"/>
    <w:rsid w:val="009F2253"/>
    <w:rsid w:val="009F2440"/>
    <w:rsid w:val="009F2F83"/>
    <w:rsid w:val="009F360B"/>
    <w:rsid w:val="009F42FD"/>
    <w:rsid w:val="009F4B2E"/>
    <w:rsid w:val="009F5025"/>
    <w:rsid w:val="009F5069"/>
    <w:rsid w:val="009F573A"/>
    <w:rsid w:val="009F57D1"/>
    <w:rsid w:val="009F58C4"/>
    <w:rsid w:val="009F6FEE"/>
    <w:rsid w:val="009F7053"/>
    <w:rsid w:val="00A0004D"/>
    <w:rsid w:val="00A02C6F"/>
    <w:rsid w:val="00A032C1"/>
    <w:rsid w:val="00A03ABE"/>
    <w:rsid w:val="00A03AE3"/>
    <w:rsid w:val="00A03E70"/>
    <w:rsid w:val="00A04295"/>
    <w:rsid w:val="00A04EC7"/>
    <w:rsid w:val="00A05570"/>
    <w:rsid w:val="00A055F0"/>
    <w:rsid w:val="00A05F66"/>
    <w:rsid w:val="00A0711C"/>
    <w:rsid w:val="00A077CF"/>
    <w:rsid w:val="00A100B4"/>
    <w:rsid w:val="00A1109C"/>
    <w:rsid w:val="00A118C0"/>
    <w:rsid w:val="00A128D7"/>
    <w:rsid w:val="00A132BD"/>
    <w:rsid w:val="00A13789"/>
    <w:rsid w:val="00A13A23"/>
    <w:rsid w:val="00A14B83"/>
    <w:rsid w:val="00A15540"/>
    <w:rsid w:val="00A171CB"/>
    <w:rsid w:val="00A17C29"/>
    <w:rsid w:val="00A202E6"/>
    <w:rsid w:val="00A204D1"/>
    <w:rsid w:val="00A20A07"/>
    <w:rsid w:val="00A21FF4"/>
    <w:rsid w:val="00A22689"/>
    <w:rsid w:val="00A238A1"/>
    <w:rsid w:val="00A23EEB"/>
    <w:rsid w:val="00A25018"/>
    <w:rsid w:val="00A25E5F"/>
    <w:rsid w:val="00A26467"/>
    <w:rsid w:val="00A2689C"/>
    <w:rsid w:val="00A26B99"/>
    <w:rsid w:val="00A27E83"/>
    <w:rsid w:val="00A3103B"/>
    <w:rsid w:val="00A316C1"/>
    <w:rsid w:val="00A32CBA"/>
    <w:rsid w:val="00A32D73"/>
    <w:rsid w:val="00A347F8"/>
    <w:rsid w:val="00A35CCA"/>
    <w:rsid w:val="00A3608E"/>
    <w:rsid w:val="00A3667B"/>
    <w:rsid w:val="00A37748"/>
    <w:rsid w:val="00A37F6D"/>
    <w:rsid w:val="00A404D1"/>
    <w:rsid w:val="00A40519"/>
    <w:rsid w:val="00A408AD"/>
    <w:rsid w:val="00A4115C"/>
    <w:rsid w:val="00A418D2"/>
    <w:rsid w:val="00A41923"/>
    <w:rsid w:val="00A42073"/>
    <w:rsid w:val="00A4240F"/>
    <w:rsid w:val="00A43BBA"/>
    <w:rsid w:val="00A44940"/>
    <w:rsid w:val="00A44AA5"/>
    <w:rsid w:val="00A46BB8"/>
    <w:rsid w:val="00A46C33"/>
    <w:rsid w:val="00A4799D"/>
    <w:rsid w:val="00A509E9"/>
    <w:rsid w:val="00A50BAE"/>
    <w:rsid w:val="00A51BB2"/>
    <w:rsid w:val="00A521FB"/>
    <w:rsid w:val="00A524D3"/>
    <w:rsid w:val="00A52803"/>
    <w:rsid w:val="00A52B54"/>
    <w:rsid w:val="00A53E20"/>
    <w:rsid w:val="00A545DC"/>
    <w:rsid w:val="00A547D8"/>
    <w:rsid w:val="00A55876"/>
    <w:rsid w:val="00A55B10"/>
    <w:rsid w:val="00A56832"/>
    <w:rsid w:val="00A5690D"/>
    <w:rsid w:val="00A5725D"/>
    <w:rsid w:val="00A57B72"/>
    <w:rsid w:val="00A60F5C"/>
    <w:rsid w:val="00A61EE8"/>
    <w:rsid w:val="00A61F3A"/>
    <w:rsid w:val="00A62C36"/>
    <w:rsid w:val="00A63602"/>
    <w:rsid w:val="00A63687"/>
    <w:rsid w:val="00A64D5A"/>
    <w:rsid w:val="00A64FB1"/>
    <w:rsid w:val="00A65414"/>
    <w:rsid w:val="00A65565"/>
    <w:rsid w:val="00A655E6"/>
    <w:rsid w:val="00A66E08"/>
    <w:rsid w:val="00A6796E"/>
    <w:rsid w:val="00A700F7"/>
    <w:rsid w:val="00A708F4"/>
    <w:rsid w:val="00A71FD4"/>
    <w:rsid w:val="00A74025"/>
    <w:rsid w:val="00A746E8"/>
    <w:rsid w:val="00A75425"/>
    <w:rsid w:val="00A7548D"/>
    <w:rsid w:val="00A761D1"/>
    <w:rsid w:val="00A76626"/>
    <w:rsid w:val="00A767D4"/>
    <w:rsid w:val="00A77437"/>
    <w:rsid w:val="00A77E53"/>
    <w:rsid w:val="00A80466"/>
    <w:rsid w:val="00A80F3B"/>
    <w:rsid w:val="00A81646"/>
    <w:rsid w:val="00A81BED"/>
    <w:rsid w:val="00A8279D"/>
    <w:rsid w:val="00A839E4"/>
    <w:rsid w:val="00A83D92"/>
    <w:rsid w:val="00A84280"/>
    <w:rsid w:val="00A84B4E"/>
    <w:rsid w:val="00A84FF8"/>
    <w:rsid w:val="00A8586E"/>
    <w:rsid w:val="00A859DA"/>
    <w:rsid w:val="00A86503"/>
    <w:rsid w:val="00A86E4A"/>
    <w:rsid w:val="00A86E90"/>
    <w:rsid w:val="00A872EF"/>
    <w:rsid w:val="00A87450"/>
    <w:rsid w:val="00A87A27"/>
    <w:rsid w:val="00A87A46"/>
    <w:rsid w:val="00A901B7"/>
    <w:rsid w:val="00A90FCC"/>
    <w:rsid w:val="00A91068"/>
    <w:rsid w:val="00A91824"/>
    <w:rsid w:val="00A92FAC"/>
    <w:rsid w:val="00A94127"/>
    <w:rsid w:val="00A94184"/>
    <w:rsid w:val="00A94516"/>
    <w:rsid w:val="00A94A4E"/>
    <w:rsid w:val="00A94B71"/>
    <w:rsid w:val="00A94DF6"/>
    <w:rsid w:val="00A952F1"/>
    <w:rsid w:val="00A95829"/>
    <w:rsid w:val="00A96C52"/>
    <w:rsid w:val="00A97482"/>
    <w:rsid w:val="00A978DE"/>
    <w:rsid w:val="00AA0666"/>
    <w:rsid w:val="00AA0CA0"/>
    <w:rsid w:val="00AA0D5C"/>
    <w:rsid w:val="00AA122F"/>
    <w:rsid w:val="00AA14DD"/>
    <w:rsid w:val="00AA1CE3"/>
    <w:rsid w:val="00AA2CFE"/>
    <w:rsid w:val="00AA326F"/>
    <w:rsid w:val="00AA3C0E"/>
    <w:rsid w:val="00AA3E56"/>
    <w:rsid w:val="00AA46C6"/>
    <w:rsid w:val="00AA471E"/>
    <w:rsid w:val="00AA4BC6"/>
    <w:rsid w:val="00AA4E11"/>
    <w:rsid w:val="00AA5008"/>
    <w:rsid w:val="00AA5511"/>
    <w:rsid w:val="00AA56A1"/>
    <w:rsid w:val="00AB04FC"/>
    <w:rsid w:val="00AB0CCC"/>
    <w:rsid w:val="00AB0CF3"/>
    <w:rsid w:val="00AB1458"/>
    <w:rsid w:val="00AB1DD6"/>
    <w:rsid w:val="00AB251E"/>
    <w:rsid w:val="00AB28CC"/>
    <w:rsid w:val="00AB2C25"/>
    <w:rsid w:val="00AB3336"/>
    <w:rsid w:val="00AB39FB"/>
    <w:rsid w:val="00AB3D74"/>
    <w:rsid w:val="00AB4153"/>
    <w:rsid w:val="00AB4E66"/>
    <w:rsid w:val="00AB5B8E"/>
    <w:rsid w:val="00AB5BF5"/>
    <w:rsid w:val="00AB5D93"/>
    <w:rsid w:val="00AB723F"/>
    <w:rsid w:val="00AB73CA"/>
    <w:rsid w:val="00AB7540"/>
    <w:rsid w:val="00AB7C0A"/>
    <w:rsid w:val="00AC02BB"/>
    <w:rsid w:val="00AC202C"/>
    <w:rsid w:val="00AC2364"/>
    <w:rsid w:val="00AC256D"/>
    <w:rsid w:val="00AC2A5F"/>
    <w:rsid w:val="00AC43C6"/>
    <w:rsid w:val="00AC7B74"/>
    <w:rsid w:val="00AD03F5"/>
    <w:rsid w:val="00AD326A"/>
    <w:rsid w:val="00AD3D1B"/>
    <w:rsid w:val="00AD40D2"/>
    <w:rsid w:val="00AD43A6"/>
    <w:rsid w:val="00AD488C"/>
    <w:rsid w:val="00AD570E"/>
    <w:rsid w:val="00AD597B"/>
    <w:rsid w:val="00AD6098"/>
    <w:rsid w:val="00AD6CB9"/>
    <w:rsid w:val="00AD7167"/>
    <w:rsid w:val="00AD759F"/>
    <w:rsid w:val="00AE0FF2"/>
    <w:rsid w:val="00AE141A"/>
    <w:rsid w:val="00AE1947"/>
    <w:rsid w:val="00AE196D"/>
    <w:rsid w:val="00AE1CB6"/>
    <w:rsid w:val="00AE271B"/>
    <w:rsid w:val="00AE2978"/>
    <w:rsid w:val="00AE2DD0"/>
    <w:rsid w:val="00AE3766"/>
    <w:rsid w:val="00AE398D"/>
    <w:rsid w:val="00AE3CAC"/>
    <w:rsid w:val="00AE3D94"/>
    <w:rsid w:val="00AE3F0E"/>
    <w:rsid w:val="00AE43D0"/>
    <w:rsid w:val="00AE4BB2"/>
    <w:rsid w:val="00AE4E92"/>
    <w:rsid w:val="00AE5148"/>
    <w:rsid w:val="00AE57EF"/>
    <w:rsid w:val="00AE5B49"/>
    <w:rsid w:val="00AE5BAB"/>
    <w:rsid w:val="00AE6457"/>
    <w:rsid w:val="00AE718D"/>
    <w:rsid w:val="00AE7228"/>
    <w:rsid w:val="00AF00F4"/>
    <w:rsid w:val="00AF0107"/>
    <w:rsid w:val="00AF105B"/>
    <w:rsid w:val="00AF1CF7"/>
    <w:rsid w:val="00AF2CAC"/>
    <w:rsid w:val="00AF2E07"/>
    <w:rsid w:val="00AF4AE4"/>
    <w:rsid w:val="00AF5627"/>
    <w:rsid w:val="00AF6816"/>
    <w:rsid w:val="00AF68E1"/>
    <w:rsid w:val="00AF6CA5"/>
    <w:rsid w:val="00AF788F"/>
    <w:rsid w:val="00AF7AB0"/>
    <w:rsid w:val="00B00DB5"/>
    <w:rsid w:val="00B00F3C"/>
    <w:rsid w:val="00B00FB4"/>
    <w:rsid w:val="00B01800"/>
    <w:rsid w:val="00B028EE"/>
    <w:rsid w:val="00B04FAC"/>
    <w:rsid w:val="00B05504"/>
    <w:rsid w:val="00B059AB"/>
    <w:rsid w:val="00B06556"/>
    <w:rsid w:val="00B066BD"/>
    <w:rsid w:val="00B0739F"/>
    <w:rsid w:val="00B074F0"/>
    <w:rsid w:val="00B10291"/>
    <w:rsid w:val="00B10764"/>
    <w:rsid w:val="00B11EDE"/>
    <w:rsid w:val="00B122F8"/>
    <w:rsid w:val="00B12621"/>
    <w:rsid w:val="00B133A6"/>
    <w:rsid w:val="00B14751"/>
    <w:rsid w:val="00B14ADB"/>
    <w:rsid w:val="00B14E95"/>
    <w:rsid w:val="00B15E0E"/>
    <w:rsid w:val="00B15F80"/>
    <w:rsid w:val="00B16409"/>
    <w:rsid w:val="00B1694D"/>
    <w:rsid w:val="00B174F6"/>
    <w:rsid w:val="00B209D6"/>
    <w:rsid w:val="00B211F0"/>
    <w:rsid w:val="00B213C7"/>
    <w:rsid w:val="00B21E98"/>
    <w:rsid w:val="00B23075"/>
    <w:rsid w:val="00B23468"/>
    <w:rsid w:val="00B235D7"/>
    <w:rsid w:val="00B2363D"/>
    <w:rsid w:val="00B236FA"/>
    <w:rsid w:val="00B2381C"/>
    <w:rsid w:val="00B239ED"/>
    <w:rsid w:val="00B246C7"/>
    <w:rsid w:val="00B2495D"/>
    <w:rsid w:val="00B24BA9"/>
    <w:rsid w:val="00B27513"/>
    <w:rsid w:val="00B2752A"/>
    <w:rsid w:val="00B27E17"/>
    <w:rsid w:val="00B30E19"/>
    <w:rsid w:val="00B315B3"/>
    <w:rsid w:val="00B355FF"/>
    <w:rsid w:val="00B361E5"/>
    <w:rsid w:val="00B36C40"/>
    <w:rsid w:val="00B37385"/>
    <w:rsid w:val="00B378E6"/>
    <w:rsid w:val="00B407A1"/>
    <w:rsid w:val="00B42384"/>
    <w:rsid w:val="00B42816"/>
    <w:rsid w:val="00B43B16"/>
    <w:rsid w:val="00B43BAE"/>
    <w:rsid w:val="00B44CAB"/>
    <w:rsid w:val="00B44D7C"/>
    <w:rsid w:val="00B45E21"/>
    <w:rsid w:val="00B45F1D"/>
    <w:rsid w:val="00B46BD1"/>
    <w:rsid w:val="00B47061"/>
    <w:rsid w:val="00B473D7"/>
    <w:rsid w:val="00B506D5"/>
    <w:rsid w:val="00B5100C"/>
    <w:rsid w:val="00B51390"/>
    <w:rsid w:val="00B51E74"/>
    <w:rsid w:val="00B52700"/>
    <w:rsid w:val="00B52E70"/>
    <w:rsid w:val="00B531D9"/>
    <w:rsid w:val="00B53522"/>
    <w:rsid w:val="00B53B56"/>
    <w:rsid w:val="00B53FBD"/>
    <w:rsid w:val="00B54A88"/>
    <w:rsid w:val="00B55D4B"/>
    <w:rsid w:val="00B55F27"/>
    <w:rsid w:val="00B568AB"/>
    <w:rsid w:val="00B57C75"/>
    <w:rsid w:val="00B57F4C"/>
    <w:rsid w:val="00B604FF"/>
    <w:rsid w:val="00B608A4"/>
    <w:rsid w:val="00B61486"/>
    <w:rsid w:val="00B61687"/>
    <w:rsid w:val="00B61A49"/>
    <w:rsid w:val="00B61CE0"/>
    <w:rsid w:val="00B6215E"/>
    <w:rsid w:val="00B629E4"/>
    <w:rsid w:val="00B63C78"/>
    <w:rsid w:val="00B641F2"/>
    <w:rsid w:val="00B65FB1"/>
    <w:rsid w:val="00B66597"/>
    <w:rsid w:val="00B672D8"/>
    <w:rsid w:val="00B67468"/>
    <w:rsid w:val="00B70557"/>
    <w:rsid w:val="00B7067D"/>
    <w:rsid w:val="00B72E60"/>
    <w:rsid w:val="00B74695"/>
    <w:rsid w:val="00B75111"/>
    <w:rsid w:val="00B76A17"/>
    <w:rsid w:val="00B76BFC"/>
    <w:rsid w:val="00B7716C"/>
    <w:rsid w:val="00B774DA"/>
    <w:rsid w:val="00B77989"/>
    <w:rsid w:val="00B77E30"/>
    <w:rsid w:val="00B80013"/>
    <w:rsid w:val="00B80715"/>
    <w:rsid w:val="00B81E19"/>
    <w:rsid w:val="00B82463"/>
    <w:rsid w:val="00B829B2"/>
    <w:rsid w:val="00B836DF"/>
    <w:rsid w:val="00B83A66"/>
    <w:rsid w:val="00B84F57"/>
    <w:rsid w:val="00B85A9E"/>
    <w:rsid w:val="00B86D12"/>
    <w:rsid w:val="00B87617"/>
    <w:rsid w:val="00B901EB"/>
    <w:rsid w:val="00B90207"/>
    <w:rsid w:val="00B90C84"/>
    <w:rsid w:val="00B91880"/>
    <w:rsid w:val="00B92153"/>
    <w:rsid w:val="00B92B67"/>
    <w:rsid w:val="00B9386C"/>
    <w:rsid w:val="00B94008"/>
    <w:rsid w:val="00B94A6E"/>
    <w:rsid w:val="00B95CD1"/>
    <w:rsid w:val="00B97715"/>
    <w:rsid w:val="00B978EC"/>
    <w:rsid w:val="00B97A23"/>
    <w:rsid w:val="00B97B68"/>
    <w:rsid w:val="00B97CDA"/>
    <w:rsid w:val="00BA00E6"/>
    <w:rsid w:val="00BA0167"/>
    <w:rsid w:val="00BA032A"/>
    <w:rsid w:val="00BA0D73"/>
    <w:rsid w:val="00BA0DD5"/>
    <w:rsid w:val="00BA1F41"/>
    <w:rsid w:val="00BA20D6"/>
    <w:rsid w:val="00BA3011"/>
    <w:rsid w:val="00BA4151"/>
    <w:rsid w:val="00BA4565"/>
    <w:rsid w:val="00BA4BC4"/>
    <w:rsid w:val="00BA4BE9"/>
    <w:rsid w:val="00BA4D39"/>
    <w:rsid w:val="00BA628F"/>
    <w:rsid w:val="00BA634E"/>
    <w:rsid w:val="00BA64CE"/>
    <w:rsid w:val="00BA6688"/>
    <w:rsid w:val="00BA7A0D"/>
    <w:rsid w:val="00BB022B"/>
    <w:rsid w:val="00BB046B"/>
    <w:rsid w:val="00BB04D2"/>
    <w:rsid w:val="00BB0983"/>
    <w:rsid w:val="00BB118A"/>
    <w:rsid w:val="00BB120D"/>
    <w:rsid w:val="00BB3B67"/>
    <w:rsid w:val="00BB46FC"/>
    <w:rsid w:val="00BB47CF"/>
    <w:rsid w:val="00BB4DBA"/>
    <w:rsid w:val="00BB578D"/>
    <w:rsid w:val="00BB58A4"/>
    <w:rsid w:val="00BB766D"/>
    <w:rsid w:val="00BC01E3"/>
    <w:rsid w:val="00BC2834"/>
    <w:rsid w:val="00BC490D"/>
    <w:rsid w:val="00BC5297"/>
    <w:rsid w:val="00BC5A35"/>
    <w:rsid w:val="00BC6D82"/>
    <w:rsid w:val="00BC7D6A"/>
    <w:rsid w:val="00BD04D3"/>
    <w:rsid w:val="00BD13EC"/>
    <w:rsid w:val="00BD1B55"/>
    <w:rsid w:val="00BD2B56"/>
    <w:rsid w:val="00BD3A23"/>
    <w:rsid w:val="00BD3F4E"/>
    <w:rsid w:val="00BD606C"/>
    <w:rsid w:val="00BD6E7F"/>
    <w:rsid w:val="00BD723A"/>
    <w:rsid w:val="00BD7638"/>
    <w:rsid w:val="00BD764A"/>
    <w:rsid w:val="00BD7B06"/>
    <w:rsid w:val="00BD7B2B"/>
    <w:rsid w:val="00BE01AC"/>
    <w:rsid w:val="00BE0AD4"/>
    <w:rsid w:val="00BE0EEA"/>
    <w:rsid w:val="00BE181C"/>
    <w:rsid w:val="00BE244A"/>
    <w:rsid w:val="00BE2F12"/>
    <w:rsid w:val="00BE424C"/>
    <w:rsid w:val="00BE4597"/>
    <w:rsid w:val="00BE6068"/>
    <w:rsid w:val="00BE6141"/>
    <w:rsid w:val="00BE66B0"/>
    <w:rsid w:val="00BE7396"/>
    <w:rsid w:val="00BE763F"/>
    <w:rsid w:val="00BE76A8"/>
    <w:rsid w:val="00BE78C2"/>
    <w:rsid w:val="00BF02D2"/>
    <w:rsid w:val="00BF0A37"/>
    <w:rsid w:val="00BF11B4"/>
    <w:rsid w:val="00BF1535"/>
    <w:rsid w:val="00BF15CC"/>
    <w:rsid w:val="00BF1CC5"/>
    <w:rsid w:val="00BF2FE5"/>
    <w:rsid w:val="00BF5BBA"/>
    <w:rsid w:val="00BF7381"/>
    <w:rsid w:val="00BF74B9"/>
    <w:rsid w:val="00C00C80"/>
    <w:rsid w:val="00C00D5A"/>
    <w:rsid w:val="00C010CA"/>
    <w:rsid w:val="00C02D5D"/>
    <w:rsid w:val="00C02D98"/>
    <w:rsid w:val="00C03012"/>
    <w:rsid w:val="00C032E5"/>
    <w:rsid w:val="00C03394"/>
    <w:rsid w:val="00C038E2"/>
    <w:rsid w:val="00C04735"/>
    <w:rsid w:val="00C0488A"/>
    <w:rsid w:val="00C056ED"/>
    <w:rsid w:val="00C05F23"/>
    <w:rsid w:val="00C0636D"/>
    <w:rsid w:val="00C071B9"/>
    <w:rsid w:val="00C077AF"/>
    <w:rsid w:val="00C07C5E"/>
    <w:rsid w:val="00C07FC5"/>
    <w:rsid w:val="00C11D58"/>
    <w:rsid w:val="00C1327A"/>
    <w:rsid w:val="00C13C84"/>
    <w:rsid w:val="00C14444"/>
    <w:rsid w:val="00C1451E"/>
    <w:rsid w:val="00C15358"/>
    <w:rsid w:val="00C17479"/>
    <w:rsid w:val="00C176A7"/>
    <w:rsid w:val="00C176B8"/>
    <w:rsid w:val="00C20226"/>
    <w:rsid w:val="00C214A7"/>
    <w:rsid w:val="00C215A0"/>
    <w:rsid w:val="00C22799"/>
    <w:rsid w:val="00C24462"/>
    <w:rsid w:val="00C24EC0"/>
    <w:rsid w:val="00C25882"/>
    <w:rsid w:val="00C2682F"/>
    <w:rsid w:val="00C26ECF"/>
    <w:rsid w:val="00C271C1"/>
    <w:rsid w:val="00C27EE6"/>
    <w:rsid w:val="00C30978"/>
    <w:rsid w:val="00C30989"/>
    <w:rsid w:val="00C30FF0"/>
    <w:rsid w:val="00C31293"/>
    <w:rsid w:val="00C31976"/>
    <w:rsid w:val="00C33769"/>
    <w:rsid w:val="00C3378E"/>
    <w:rsid w:val="00C33C44"/>
    <w:rsid w:val="00C352AE"/>
    <w:rsid w:val="00C358BF"/>
    <w:rsid w:val="00C35D8A"/>
    <w:rsid w:val="00C35EB5"/>
    <w:rsid w:val="00C37225"/>
    <w:rsid w:val="00C37415"/>
    <w:rsid w:val="00C40903"/>
    <w:rsid w:val="00C40D45"/>
    <w:rsid w:val="00C41137"/>
    <w:rsid w:val="00C4123F"/>
    <w:rsid w:val="00C41348"/>
    <w:rsid w:val="00C42E84"/>
    <w:rsid w:val="00C44502"/>
    <w:rsid w:val="00C44DC9"/>
    <w:rsid w:val="00C45A53"/>
    <w:rsid w:val="00C45C67"/>
    <w:rsid w:val="00C4711A"/>
    <w:rsid w:val="00C50E9F"/>
    <w:rsid w:val="00C52767"/>
    <w:rsid w:val="00C52A3B"/>
    <w:rsid w:val="00C53090"/>
    <w:rsid w:val="00C532DA"/>
    <w:rsid w:val="00C53370"/>
    <w:rsid w:val="00C53464"/>
    <w:rsid w:val="00C534D9"/>
    <w:rsid w:val="00C53F48"/>
    <w:rsid w:val="00C54006"/>
    <w:rsid w:val="00C54019"/>
    <w:rsid w:val="00C548DA"/>
    <w:rsid w:val="00C54A43"/>
    <w:rsid w:val="00C5637C"/>
    <w:rsid w:val="00C5760A"/>
    <w:rsid w:val="00C57BD6"/>
    <w:rsid w:val="00C600F4"/>
    <w:rsid w:val="00C60513"/>
    <w:rsid w:val="00C60B81"/>
    <w:rsid w:val="00C614F6"/>
    <w:rsid w:val="00C61746"/>
    <w:rsid w:val="00C62B59"/>
    <w:rsid w:val="00C62B73"/>
    <w:rsid w:val="00C62BA4"/>
    <w:rsid w:val="00C63158"/>
    <w:rsid w:val="00C63624"/>
    <w:rsid w:val="00C6480F"/>
    <w:rsid w:val="00C6694D"/>
    <w:rsid w:val="00C70E0B"/>
    <w:rsid w:val="00C71AD0"/>
    <w:rsid w:val="00C720A5"/>
    <w:rsid w:val="00C73544"/>
    <w:rsid w:val="00C74053"/>
    <w:rsid w:val="00C7438E"/>
    <w:rsid w:val="00C74818"/>
    <w:rsid w:val="00C751DB"/>
    <w:rsid w:val="00C751EB"/>
    <w:rsid w:val="00C76E2A"/>
    <w:rsid w:val="00C76FE5"/>
    <w:rsid w:val="00C7733A"/>
    <w:rsid w:val="00C805CF"/>
    <w:rsid w:val="00C80A77"/>
    <w:rsid w:val="00C80C32"/>
    <w:rsid w:val="00C81497"/>
    <w:rsid w:val="00C81988"/>
    <w:rsid w:val="00C81A82"/>
    <w:rsid w:val="00C82C5B"/>
    <w:rsid w:val="00C834B5"/>
    <w:rsid w:val="00C84E1D"/>
    <w:rsid w:val="00C8506C"/>
    <w:rsid w:val="00C85376"/>
    <w:rsid w:val="00C85FC7"/>
    <w:rsid w:val="00C86346"/>
    <w:rsid w:val="00C86A38"/>
    <w:rsid w:val="00C87509"/>
    <w:rsid w:val="00C9045A"/>
    <w:rsid w:val="00C90E9D"/>
    <w:rsid w:val="00C914BC"/>
    <w:rsid w:val="00C926C6"/>
    <w:rsid w:val="00C9344D"/>
    <w:rsid w:val="00C93B57"/>
    <w:rsid w:val="00C93E67"/>
    <w:rsid w:val="00C9402D"/>
    <w:rsid w:val="00C9476D"/>
    <w:rsid w:val="00C95BF8"/>
    <w:rsid w:val="00C9628D"/>
    <w:rsid w:val="00C9702C"/>
    <w:rsid w:val="00C971BA"/>
    <w:rsid w:val="00C97E15"/>
    <w:rsid w:val="00CA0199"/>
    <w:rsid w:val="00CA0383"/>
    <w:rsid w:val="00CA0BE1"/>
    <w:rsid w:val="00CA11D2"/>
    <w:rsid w:val="00CA1C7F"/>
    <w:rsid w:val="00CA227A"/>
    <w:rsid w:val="00CA24AA"/>
    <w:rsid w:val="00CA2CB8"/>
    <w:rsid w:val="00CA3317"/>
    <w:rsid w:val="00CA3468"/>
    <w:rsid w:val="00CA53E6"/>
    <w:rsid w:val="00CA63EC"/>
    <w:rsid w:val="00CA71DD"/>
    <w:rsid w:val="00CA7E58"/>
    <w:rsid w:val="00CB0515"/>
    <w:rsid w:val="00CB05EE"/>
    <w:rsid w:val="00CB066A"/>
    <w:rsid w:val="00CB17AB"/>
    <w:rsid w:val="00CB1DB5"/>
    <w:rsid w:val="00CB1E70"/>
    <w:rsid w:val="00CB21F3"/>
    <w:rsid w:val="00CB22BC"/>
    <w:rsid w:val="00CB2696"/>
    <w:rsid w:val="00CB3008"/>
    <w:rsid w:val="00CB3529"/>
    <w:rsid w:val="00CB4B88"/>
    <w:rsid w:val="00CB4F5C"/>
    <w:rsid w:val="00CB5899"/>
    <w:rsid w:val="00CB5FD8"/>
    <w:rsid w:val="00CB785E"/>
    <w:rsid w:val="00CC06F5"/>
    <w:rsid w:val="00CC0DAC"/>
    <w:rsid w:val="00CC1C81"/>
    <w:rsid w:val="00CC1E9B"/>
    <w:rsid w:val="00CC20C4"/>
    <w:rsid w:val="00CC2371"/>
    <w:rsid w:val="00CC2388"/>
    <w:rsid w:val="00CC2406"/>
    <w:rsid w:val="00CC2747"/>
    <w:rsid w:val="00CC376A"/>
    <w:rsid w:val="00CC385A"/>
    <w:rsid w:val="00CC47B2"/>
    <w:rsid w:val="00CC52A4"/>
    <w:rsid w:val="00CD03F3"/>
    <w:rsid w:val="00CD04F6"/>
    <w:rsid w:val="00CD0D7D"/>
    <w:rsid w:val="00CD1F2B"/>
    <w:rsid w:val="00CD234F"/>
    <w:rsid w:val="00CD251B"/>
    <w:rsid w:val="00CD2AC0"/>
    <w:rsid w:val="00CD2B96"/>
    <w:rsid w:val="00CD2C6B"/>
    <w:rsid w:val="00CD3219"/>
    <w:rsid w:val="00CD37B7"/>
    <w:rsid w:val="00CD3F4A"/>
    <w:rsid w:val="00CD45DE"/>
    <w:rsid w:val="00CD5F3E"/>
    <w:rsid w:val="00CD6A6D"/>
    <w:rsid w:val="00CD6CA6"/>
    <w:rsid w:val="00CD6D6C"/>
    <w:rsid w:val="00CD6ED9"/>
    <w:rsid w:val="00CD73F0"/>
    <w:rsid w:val="00CD7C3A"/>
    <w:rsid w:val="00CE0387"/>
    <w:rsid w:val="00CE066C"/>
    <w:rsid w:val="00CE15F0"/>
    <w:rsid w:val="00CE1C14"/>
    <w:rsid w:val="00CE2237"/>
    <w:rsid w:val="00CE39DE"/>
    <w:rsid w:val="00CE3A98"/>
    <w:rsid w:val="00CE3AF3"/>
    <w:rsid w:val="00CE3B25"/>
    <w:rsid w:val="00CE47FB"/>
    <w:rsid w:val="00CE4AE3"/>
    <w:rsid w:val="00CE5128"/>
    <w:rsid w:val="00CE6A8A"/>
    <w:rsid w:val="00CE7313"/>
    <w:rsid w:val="00CF0047"/>
    <w:rsid w:val="00CF1247"/>
    <w:rsid w:val="00CF199E"/>
    <w:rsid w:val="00CF1F3B"/>
    <w:rsid w:val="00CF243A"/>
    <w:rsid w:val="00CF2B2E"/>
    <w:rsid w:val="00CF2C75"/>
    <w:rsid w:val="00CF308F"/>
    <w:rsid w:val="00CF315C"/>
    <w:rsid w:val="00CF3600"/>
    <w:rsid w:val="00CF36C1"/>
    <w:rsid w:val="00CF3AE0"/>
    <w:rsid w:val="00CF4A9B"/>
    <w:rsid w:val="00CF63D0"/>
    <w:rsid w:val="00D00891"/>
    <w:rsid w:val="00D00C1F"/>
    <w:rsid w:val="00D01234"/>
    <w:rsid w:val="00D01994"/>
    <w:rsid w:val="00D02505"/>
    <w:rsid w:val="00D02782"/>
    <w:rsid w:val="00D0383C"/>
    <w:rsid w:val="00D03AA0"/>
    <w:rsid w:val="00D03EED"/>
    <w:rsid w:val="00D046F7"/>
    <w:rsid w:val="00D04DCD"/>
    <w:rsid w:val="00D05A57"/>
    <w:rsid w:val="00D06176"/>
    <w:rsid w:val="00D061C6"/>
    <w:rsid w:val="00D06398"/>
    <w:rsid w:val="00D067C6"/>
    <w:rsid w:val="00D06ABC"/>
    <w:rsid w:val="00D0752A"/>
    <w:rsid w:val="00D07CA7"/>
    <w:rsid w:val="00D10BC0"/>
    <w:rsid w:val="00D10DD0"/>
    <w:rsid w:val="00D11CDF"/>
    <w:rsid w:val="00D12573"/>
    <w:rsid w:val="00D146D9"/>
    <w:rsid w:val="00D14E50"/>
    <w:rsid w:val="00D151FC"/>
    <w:rsid w:val="00D15807"/>
    <w:rsid w:val="00D15F75"/>
    <w:rsid w:val="00D1610B"/>
    <w:rsid w:val="00D16A21"/>
    <w:rsid w:val="00D17696"/>
    <w:rsid w:val="00D207F7"/>
    <w:rsid w:val="00D21671"/>
    <w:rsid w:val="00D21DE4"/>
    <w:rsid w:val="00D21E2B"/>
    <w:rsid w:val="00D223D9"/>
    <w:rsid w:val="00D22762"/>
    <w:rsid w:val="00D22A88"/>
    <w:rsid w:val="00D2472A"/>
    <w:rsid w:val="00D24BE6"/>
    <w:rsid w:val="00D24CFA"/>
    <w:rsid w:val="00D265EF"/>
    <w:rsid w:val="00D267C1"/>
    <w:rsid w:val="00D26BEC"/>
    <w:rsid w:val="00D26F83"/>
    <w:rsid w:val="00D2723A"/>
    <w:rsid w:val="00D30275"/>
    <w:rsid w:val="00D305CF"/>
    <w:rsid w:val="00D305F6"/>
    <w:rsid w:val="00D3079C"/>
    <w:rsid w:val="00D30823"/>
    <w:rsid w:val="00D3099A"/>
    <w:rsid w:val="00D30DA7"/>
    <w:rsid w:val="00D30F93"/>
    <w:rsid w:val="00D3104C"/>
    <w:rsid w:val="00D324E1"/>
    <w:rsid w:val="00D32AD3"/>
    <w:rsid w:val="00D32BA8"/>
    <w:rsid w:val="00D3462D"/>
    <w:rsid w:val="00D3534E"/>
    <w:rsid w:val="00D355D9"/>
    <w:rsid w:val="00D359F7"/>
    <w:rsid w:val="00D35DE6"/>
    <w:rsid w:val="00D363CA"/>
    <w:rsid w:val="00D3699D"/>
    <w:rsid w:val="00D37677"/>
    <w:rsid w:val="00D37E6B"/>
    <w:rsid w:val="00D37E86"/>
    <w:rsid w:val="00D4252A"/>
    <w:rsid w:val="00D42962"/>
    <w:rsid w:val="00D434AB"/>
    <w:rsid w:val="00D43AE4"/>
    <w:rsid w:val="00D43BF3"/>
    <w:rsid w:val="00D43CD1"/>
    <w:rsid w:val="00D43EBE"/>
    <w:rsid w:val="00D4443A"/>
    <w:rsid w:val="00D44891"/>
    <w:rsid w:val="00D4494E"/>
    <w:rsid w:val="00D44CEA"/>
    <w:rsid w:val="00D44EC3"/>
    <w:rsid w:val="00D47577"/>
    <w:rsid w:val="00D478BC"/>
    <w:rsid w:val="00D47AFD"/>
    <w:rsid w:val="00D50783"/>
    <w:rsid w:val="00D509EA"/>
    <w:rsid w:val="00D50A47"/>
    <w:rsid w:val="00D51E98"/>
    <w:rsid w:val="00D521DC"/>
    <w:rsid w:val="00D52D87"/>
    <w:rsid w:val="00D5300B"/>
    <w:rsid w:val="00D536F1"/>
    <w:rsid w:val="00D53804"/>
    <w:rsid w:val="00D539D4"/>
    <w:rsid w:val="00D53A54"/>
    <w:rsid w:val="00D53B76"/>
    <w:rsid w:val="00D53CE4"/>
    <w:rsid w:val="00D53DBE"/>
    <w:rsid w:val="00D54B3A"/>
    <w:rsid w:val="00D54C77"/>
    <w:rsid w:val="00D5510E"/>
    <w:rsid w:val="00D5640D"/>
    <w:rsid w:val="00D61D49"/>
    <w:rsid w:val="00D6276F"/>
    <w:rsid w:val="00D62997"/>
    <w:rsid w:val="00D63655"/>
    <w:rsid w:val="00D63665"/>
    <w:rsid w:val="00D64880"/>
    <w:rsid w:val="00D64A9E"/>
    <w:rsid w:val="00D65632"/>
    <w:rsid w:val="00D65F6B"/>
    <w:rsid w:val="00D668F4"/>
    <w:rsid w:val="00D673F8"/>
    <w:rsid w:val="00D67580"/>
    <w:rsid w:val="00D67E0F"/>
    <w:rsid w:val="00D719EC"/>
    <w:rsid w:val="00D72221"/>
    <w:rsid w:val="00D72BC7"/>
    <w:rsid w:val="00D74AAE"/>
    <w:rsid w:val="00D74DFD"/>
    <w:rsid w:val="00D74E83"/>
    <w:rsid w:val="00D74F18"/>
    <w:rsid w:val="00D7578F"/>
    <w:rsid w:val="00D75A4B"/>
    <w:rsid w:val="00D760EE"/>
    <w:rsid w:val="00D762D3"/>
    <w:rsid w:val="00D76B54"/>
    <w:rsid w:val="00D771B6"/>
    <w:rsid w:val="00D775DF"/>
    <w:rsid w:val="00D801E1"/>
    <w:rsid w:val="00D80D10"/>
    <w:rsid w:val="00D817A4"/>
    <w:rsid w:val="00D82CA3"/>
    <w:rsid w:val="00D82EC2"/>
    <w:rsid w:val="00D831CA"/>
    <w:rsid w:val="00D83202"/>
    <w:rsid w:val="00D840A4"/>
    <w:rsid w:val="00D844BD"/>
    <w:rsid w:val="00D84AC5"/>
    <w:rsid w:val="00D850B2"/>
    <w:rsid w:val="00D85256"/>
    <w:rsid w:val="00D854D5"/>
    <w:rsid w:val="00D85810"/>
    <w:rsid w:val="00D864DD"/>
    <w:rsid w:val="00D902B4"/>
    <w:rsid w:val="00D91A00"/>
    <w:rsid w:val="00D91DD0"/>
    <w:rsid w:val="00D92674"/>
    <w:rsid w:val="00D93665"/>
    <w:rsid w:val="00D936E1"/>
    <w:rsid w:val="00D95391"/>
    <w:rsid w:val="00D95CFA"/>
    <w:rsid w:val="00D95E08"/>
    <w:rsid w:val="00D9748F"/>
    <w:rsid w:val="00D97819"/>
    <w:rsid w:val="00D979AC"/>
    <w:rsid w:val="00DA0F39"/>
    <w:rsid w:val="00DA22C0"/>
    <w:rsid w:val="00DA27DC"/>
    <w:rsid w:val="00DA29A4"/>
    <w:rsid w:val="00DA2F60"/>
    <w:rsid w:val="00DA3D29"/>
    <w:rsid w:val="00DA51E9"/>
    <w:rsid w:val="00DA531C"/>
    <w:rsid w:val="00DA5830"/>
    <w:rsid w:val="00DA6146"/>
    <w:rsid w:val="00DA689F"/>
    <w:rsid w:val="00DA6FFF"/>
    <w:rsid w:val="00DA7227"/>
    <w:rsid w:val="00DB2273"/>
    <w:rsid w:val="00DB2321"/>
    <w:rsid w:val="00DB26DA"/>
    <w:rsid w:val="00DB2C2B"/>
    <w:rsid w:val="00DB2D07"/>
    <w:rsid w:val="00DB346A"/>
    <w:rsid w:val="00DB36CC"/>
    <w:rsid w:val="00DB45D7"/>
    <w:rsid w:val="00DB48ED"/>
    <w:rsid w:val="00DB4B0F"/>
    <w:rsid w:val="00DB6200"/>
    <w:rsid w:val="00DB635E"/>
    <w:rsid w:val="00DB67A1"/>
    <w:rsid w:val="00DB7308"/>
    <w:rsid w:val="00DB748E"/>
    <w:rsid w:val="00DC0CAA"/>
    <w:rsid w:val="00DC1292"/>
    <w:rsid w:val="00DC1530"/>
    <w:rsid w:val="00DC1711"/>
    <w:rsid w:val="00DC2525"/>
    <w:rsid w:val="00DC28BC"/>
    <w:rsid w:val="00DC3680"/>
    <w:rsid w:val="00DC3761"/>
    <w:rsid w:val="00DC39B7"/>
    <w:rsid w:val="00DC39E0"/>
    <w:rsid w:val="00DC4418"/>
    <w:rsid w:val="00DC5124"/>
    <w:rsid w:val="00DC548A"/>
    <w:rsid w:val="00DC5AC5"/>
    <w:rsid w:val="00DC64FE"/>
    <w:rsid w:val="00DC65B5"/>
    <w:rsid w:val="00DC67B1"/>
    <w:rsid w:val="00DC6822"/>
    <w:rsid w:val="00DC6A1C"/>
    <w:rsid w:val="00DC70A6"/>
    <w:rsid w:val="00DD0577"/>
    <w:rsid w:val="00DD05A3"/>
    <w:rsid w:val="00DD1830"/>
    <w:rsid w:val="00DD2852"/>
    <w:rsid w:val="00DD2B90"/>
    <w:rsid w:val="00DD2FE8"/>
    <w:rsid w:val="00DD31D0"/>
    <w:rsid w:val="00DD3E62"/>
    <w:rsid w:val="00DD3EDD"/>
    <w:rsid w:val="00DD4186"/>
    <w:rsid w:val="00DD4BF3"/>
    <w:rsid w:val="00DD4F2F"/>
    <w:rsid w:val="00DD52BC"/>
    <w:rsid w:val="00DD5335"/>
    <w:rsid w:val="00DD5625"/>
    <w:rsid w:val="00DD5CBA"/>
    <w:rsid w:val="00DD69B7"/>
    <w:rsid w:val="00DD6F96"/>
    <w:rsid w:val="00DD74D4"/>
    <w:rsid w:val="00DE134F"/>
    <w:rsid w:val="00DE1889"/>
    <w:rsid w:val="00DE18D0"/>
    <w:rsid w:val="00DE1943"/>
    <w:rsid w:val="00DE1CF8"/>
    <w:rsid w:val="00DE2B8C"/>
    <w:rsid w:val="00DE3392"/>
    <w:rsid w:val="00DE3738"/>
    <w:rsid w:val="00DE38C8"/>
    <w:rsid w:val="00DE3B8F"/>
    <w:rsid w:val="00DE4313"/>
    <w:rsid w:val="00DE4478"/>
    <w:rsid w:val="00DE5DEB"/>
    <w:rsid w:val="00DE6253"/>
    <w:rsid w:val="00DE6473"/>
    <w:rsid w:val="00DE69C7"/>
    <w:rsid w:val="00DE6AC1"/>
    <w:rsid w:val="00DE6F81"/>
    <w:rsid w:val="00DE71B7"/>
    <w:rsid w:val="00DE7434"/>
    <w:rsid w:val="00DF0175"/>
    <w:rsid w:val="00DF0877"/>
    <w:rsid w:val="00DF0E47"/>
    <w:rsid w:val="00DF3375"/>
    <w:rsid w:val="00DF4227"/>
    <w:rsid w:val="00DF4DF9"/>
    <w:rsid w:val="00DF51A0"/>
    <w:rsid w:val="00DF5359"/>
    <w:rsid w:val="00DF5A3B"/>
    <w:rsid w:val="00DF63F5"/>
    <w:rsid w:val="00DF6504"/>
    <w:rsid w:val="00DF74B4"/>
    <w:rsid w:val="00DF74B8"/>
    <w:rsid w:val="00DF776B"/>
    <w:rsid w:val="00E008B4"/>
    <w:rsid w:val="00E0098B"/>
    <w:rsid w:val="00E01143"/>
    <w:rsid w:val="00E01668"/>
    <w:rsid w:val="00E01B7F"/>
    <w:rsid w:val="00E01D90"/>
    <w:rsid w:val="00E01E49"/>
    <w:rsid w:val="00E039B7"/>
    <w:rsid w:val="00E03C48"/>
    <w:rsid w:val="00E03C54"/>
    <w:rsid w:val="00E03F41"/>
    <w:rsid w:val="00E0481E"/>
    <w:rsid w:val="00E0544F"/>
    <w:rsid w:val="00E056BD"/>
    <w:rsid w:val="00E057F2"/>
    <w:rsid w:val="00E0592D"/>
    <w:rsid w:val="00E05A7F"/>
    <w:rsid w:val="00E05B33"/>
    <w:rsid w:val="00E06124"/>
    <w:rsid w:val="00E063F4"/>
    <w:rsid w:val="00E0643A"/>
    <w:rsid w:val="00E069C9"/>
    <w:rsid w:val="00E07483"/>
    <w:rsid w:val="00E07CB6"/>
    <w:rsid w:val="00E101C0"/>
    <w:rsid w:val="00E117B2"/>
    <w:rsid w:val="00E124AC"/>
    <w:rsid w:val="00E12588"/>
    <w:rsid w:val="00E14550"/>
    <w:rsid w:val="00E154C5"/>
    <w:rsid w:val="00E15971"/>
    <w:rsid w:val="00E16521"/>
    <w:rsid w:val="00E16611"/>
    <w:rsid w:val="00E169D6"/>
    <w:rsid w:val="00E16CB5"/>
    <w:rsid w:val="00E17ADE"/>
    <w:rsid w:val="00E17D8B"/>
    <w:rsid w:val="00E17F04"/>
    <w:rsid w:val="00E209C9"/>
    <w:rsid w:val="00E21657"/>
    <w:rsid w:val="00E22202"/>
    <w:rsid w:val="00E222E4"/>
    <w:rsid w:val="00E2262C"/>
    <w:rsid w:val="00E23482"/>
    <w:rsid w:val="00E235F7"/>
    <w:rsid w:val="00E23EF7"/>
    <w:rsid w:val="00E25071"/>
    <w:rsid w:val="00E255FB"/>
    <w:rsid w:val="00E26412"/>
    <w:rsid w:val="00E2675B"/>
    <w:rsid w:val="00E26806"/>
    <w:rsid w:val="00E2791B"/>
    <w:rsid w:val="00E3022B"/>
    <w:rsid w:val="00E3030A"/>
    <w:rsid w:val="00E30D27"/>
    <w:rsid w:val="00E31CA3"/>
    <w:rsid w:val="00E3273E"/>
    <w:rsid w:val="00E32DF8"/>
    <w:rsid w:val="00E33184"/>
    <w:rsid w:val="00E33DB6"/>
    <w:rsid w:val="00E35E2C"/>
    <w:rsid w:val="00E369BF"/>
    <w:rsid w:val="00E36B52"/>
    <w:rsid w:val="00E410B4"/>
    <w:rsid w:val="00E413B6"/>
    <w:rsid w:val="00E418FB"/>
    <w:rsid w:val="00E41F64"/>
    <w:rsid w:val="00E4222D"/>
    <w:rsid w:val="00E42DF7"/>
    <w:rsid w:val="00E43B60"/>
    <w:rsid w:val="00E440E0"/>
    <w:rsid w:val="00E44CED"/>
    <w:rsid w:val="00E44DD9"/>
    <w:rsid w:val="00E45253"/>
    <w:rsid w:val="00E47C3E"/>
    <w:rsid w:val="00E5036E"/>
    <w:rsid w:val="00E5124F"/>
    <w:rsid w:val="00E5364B"/>
    <w:rsid w:val="00E53E01"/>
    <w:rsid w:val="00E53EC9"/>
    <w:rsid w:val="00E54EDB"/>
    <w:rsid w:val="00E55414"/>
    <w:rsid w:val="00E55B3B"/>
    <w:rsid w:val="00E55C8B"/>
    <w:rsid w:val="00E56438"/>
    <w:rsid w:val="00E5662F"/>
    <w:rsid w:val="00E56F46"/>
    <w:rsid w:val="00E57BDC"/>
    <w:rsid w:val="00E600DF"/>
    <w:rsid w:val="00E60751"/>
    <w:rsid w:val="00E6125C"/>
    <w:rsid w:val="00E614F5"/>
    <w:rsid w:val="00E617C0"/>
    <w:rsid w:val="00E61967"/>
    <w:rsid w:val="00E61CA8"/>
    <w:rsid w:val="00E61D48"/>
    <w:rsid w:val="00E61EC2"/>
    <w:rsid w:val="00E62899"/>
    <w:rsid w:val="00E65284"/>
    <w:rsid w:val="00E65E74"/>
    <w:rsid w:val="00E65FB7"/>
    <w:rsid w:val="00E66A56"/>
    <w:rsid w:val="00E66C52"/>
    <w:rsid w:val="00E70812"/>
    <w:rsid w:val="00E70E3B"/>
    <w:rsid w:val="00E7293A"/>
    <w:rsid w:val="00E72B48"/>
    <w:rsid w:val="00E72E86"/>
    <w:rsid w:val="00E72F85"/>
    <w:rsid w:val="00E72FAF"/>
    <w:rsid w:val="00E73521"/>
    <w:rsid w:val="00E73B5A"/>
    <w:rsid w:val="00E7437B"/>
    <w:rsid w:val="00E74B14"/>
    <w:rsid w:val="00E750F5"/>
    <w:rsid w:val="00E751F5"/>
    <w:rsid w:val="00E75620"/>
    <w:rsid w:val="00E75DE0"/>
    <w:rsid w:val="00E76816"/>
    <w:rsid w:val="00E76D61"/>
    <w:rsid w:val="00E772B0"/>
    <w:rsid w:val="00E77316"/>
    <w:rsid w:val="00E77EB3"/>
    <w:rsid w:val="00E802ED"/>
    <w:rsid w:val="00E80433"/>
    <w:rsid w:val="00E8108A"/>
    <w:rsid w:val="00E81193"/>
    <w:rsid w:val="00E815B1"/>
    <w:rsid w:val="00E824D2"/>
    <w:rsid w:val="00E8307A"/>
    <w:rsid w:val="00E83720"/>
    <w:rsid w:val="00E83BD8"/>
    <w:rsid w:val="00E84DF5"/>
    <w:rsid w:val="00E85090"/>
    <w:rsid w:val="00E86293"/>
    <w:rsid w:val="00E87034"/>
    <w:rsid w:val="00E87696"/>
    <w:rsid w:val="00E87FAC"/>
    <w:rsid w:val="00E87FF4"/>
    <w:rsid w:val="00E90242"/>
    <w:rsid w:val="00E906A0"/>
    <w:rsid w:val="00E92022"/>
    <w:rsid w:val="00E925F5"/>
    <w:rsid w:val="00E92672"/>
    <w:rsid w:val="00E94CCB"/>
    <w:rsid w:val="00E95A42"/>
    <w:rsid w:val="00E95E49"/>
    <w:rsid w:val="00E9654E"/>
    <w:rsid w:val="00E967DC"/>
    <w:rsid w:val="00E9684C"/>
    <w:rsid w:val="00EA0C6D"/>
    <w:rsid w:val="00EA1697"/>
    <w:rsid w:val="00EA2A7E"/>
    <w:rsid w:val="00EA2F4D"/>
    <w:rsid w:val="00EA307A"/>
    <w:rsid w:val="00EA4B6A"/>
    <w:rsid w:val="00EA5DCD"/>
    <w:rsid w:val="00EA6392"/>
    <w:rsid w:val="00EA689B"/>
    <w:rsid w:val="00EA77F8"/>
    <w:rsid w:val="00EB07C3"/>
    <w:rsid w:val="00EB0D36"/>
    <w:rsid w:val="00EB12CC"/>
    <w:rsid w:val="00EB1354"/>
    <w:rsid w:val="00EB15B6"/>
    <w:rsid w:val="00EB21E1"/>
    <w:rsid w:val="00EB27BC"/>
    <w:rsid w:val="00EB300F"/>
    <w:rsid w:val="00EB40F2"/>
    <w:rsid w:val="00EB4AB4"/>
    <w:rsid w:val="00EB5F28"/>
    <w:rsid w:val="00EB66BC"/>
    <w:rsid w:val="00EB697A"/>
    <w:rsid w:val="00EB6C1D"/>
    <w:rsid w:val="00EB7316"/>
    <w:rsid w:val="00EB74AA"/>
    <w:rsid w:val="00EB7BFD"/>
    <w:rsid w:val="00EC005E"/>
    <w:rsid w:val="00EC06BB"/>
    <w:rsid w:val="00EC1922"/>
    <w:rsid w:val="00EC1C0E"/>
    <w:rsid w:val="00EC24AD"/>
    <w:rsid w:val="00EC2A59"/>
    <w:rsid w:val="00EC2D90"/>
    <w:rsid w:val="00EC2FCE"/>
    <w:rsid w:val="00EC3DE0"/>
    <w:rsid w:val="00EC4EEB"/>
    <w:rsid w:val="00EC4F4B"/>
    <w:rsid w:val="00EC549B"/>
    <w:rsid w:val="00EC5E25"/>
    <w:rsid w:val="00EC61AB"/>
    <w:rsid w:val="00EC69EC"/>
    <w:rsid w:val="00EC7099"/>
    <w:rsid w:val="00EC7A7C"/>
    <w:rsid w:val="00ED088B"/>
    <w:rsid w:val="00ED0CA2"/>
    <w:rsid w:val="00ED3FDB"/>
    <w:rsid w:val="00ED44D0"/>
    <w:rsid w:val="00ED4878"/>
    <w:rsid w:val="00ED4D1F"/>
    <w:rsid w:val="00ED557C"/>
    <w:rsid w:val="00ED5DC7"/>
    <w:rsid w:val="00ED612F"/>
    <w:rsid w:val="00ED62AE"/>
    <w:rsid w:val="00ED6B1E"/>
    <w:rsid w:val="00ED7E3A"/>
    <w:rsid w:val="00EE00E1"/>
    <w:rsid w:val="00EE03C5"/>
    <w:rsid w:val="00EE1B52"/>
    <w:rsid w:val="00EE26BB"/>
    <w:rsid w:val="00EE2A3E"/>
    <w:rsid w:val="00EE31EC"/>
    <w:rsid w:val="00EE36E4"/>
    <w:rsid w:val="00EE37E1"/>
    <w:rsid w:val="00EE4540"/>
    <w:rsid w:val="00EE4792"/>
    <w:rsid w:val="00EE49BC"/>
    <w:rsid w:val="00EE4B60"/>
    <w:rsid w:val="00EE5D11"/>
    <w:rsid w:val="00EE6F31"/>
    <w:rsid w:val="00EE7473"/>
    <w:rsid w:val="00EF17D2"/>
    <w:rsid w:val="00EF1A1C"/>
    <w:rsid w:val="00EF248D"/>
    <w:rsid w:val="00EF2EA6"/>
    <w:rsid w:val="00EF33E1"/>
    <w:rsid w:val="00EF4C21"/>
    <w:rsid w:val="00EF546D"/>
    <w:rsid w:val="00EF752A"/>
    <w:rsid w:val="00EF7CC3"/>
    <w:rsid w:val="00F0020B"/>
    <w:rsid w:val="00F0033D"/>
    <w:rsid w:val="00F007C3"/>
    <w:rsid w:val="00F01BA2"/>
    <w:rsid w:val="00F02222"/>
    <w:rsid w:val="00F022E8"/>
    <w:rsid w:val="00F02F38"/>
    <w:rsid w:val="00F038F4"/>
    <w:rsid w:val="00F03FD5"/>
    <w:rsid w:val="00F040AF"/>
    <w:rsid w:val="00F0491A"/>
    <w:rsid w:val="00F04942"/>
    <w:rsid w:val="00F04BF3"/>
    <w:rsid w:val="00F05BBD"/>
    <w:rsid w:val="00F0618C"/>
    <w:rsid w:val="00F06229"/>
    <w:rsid w:val="00F06906"/>
    <w:rsid w:val="00F06A13"/>
    <w:rsid w:val="00F06C99"/>
    <w:rsid w:val="00F07104"/>
    <w:rsid w:val="00F0724F"/>
    <w:rsid w:val="00F07821"/>
    <w:rsid w:val="00F11F47"/>
    <w:rsid w:val="00F12E8D"/>
    <w:rsid w:val="00F135FE"/>
    <w:rsid w:val="00F13BCD"/>
    <w:rsid w:val="00F14E58"/>
    <w:rsid w:val="00F1594D"/>
    <w:rsid w:val="00F15BEF"/>
    <w:rsid w:val="00F16B62"/>
    <w:rsid w:val="00F204B9"/>
    <w:rsid w:val="00F2107D"/>
    <w:rsid w:val="00F2293E"/>
    <w:rsid w:val="00F22BA0"/>
    <w:rsid w:val="00F22BCC"/>
    <w:rsid w:val="00F22BCD"/>
    <w:rsid w:val="00F230A9"/>
    <w:rsid w:val="00F233C7"/>
    <w:rsid w:val="00F237AC"/>
    <w:rsid w:val="00F24750"/>
    <w:rsid w:val="00F24C4D"/>
    <w:rsid w:val="00F250D7"/>
    <w:rsid w:val="00F26DA2"/>
    <w:rsid w:val="00F277D6"/>
    <w:rsid w:val="00F27B5F"/>
    <w:rsid w:val="00F30945"/>
    <w:rsid w:val="00F3099D"/>
    <w:rsid w:val="00F30AD0"/>
    <w:rsid w:val="00F30AE6"/>
    <w:rsid w:val="00F314F6"/>
    <w:rsid w:val="00F3150D"/>
    <w:rsid w:val="00F315AE"/>
    <w:rsid w:val="00F31E62"/>
    <w:rsid w:val="00F32130"/>
    <w:rsid w:val="00F33104"/>
    <w:rsid w:val="00F337C5"/>
    <w:rsid w:val="00F33CC7"/>
    <w:rsid w:val="00F33D03"/>
    <w:rsid w:val="00F350E9"/>
    <w:rsid w:val="00F3555A"/>
    <w:rsid w:val="00F355C7"/>
    <w:rsid w:val="00F36A69"/>
    <w:rsid w:val="00F36FA6"/>
    <w:rsid w:val="00F40B16"/>
    <w:rsid w:val="00F4133E"/>
    <w:rsid w:val="00F41D88"/>
    <w:rsid w:val="00F425B2"/>
    <w:rsid w:val="00F4292F"/>
    <w:rsid w:val="00F435E3"/>
    <w:rsid w:val="00F46A63"/>
    <w:rsid w:val="00F46A9A"/>
    <w:rsid w:val="00F474D0"/>
    <w:rsid w:val="00F47B62"/>
    <w:rsid w:val="00F50244"/>
    <w:rsid w:val="00F50549"/>
    <w:rsid w:val="00F50A8F"/>
    <w:rsid w:val="00F51561"/>
    <w:rsid w:val="00F5167E"/>
    <w:rsid w:val="00F51FAE"/>
    <w:rsid w:val="00F51FE6"/>
    <w:rsid w:val="00F5371B"/>
    <w:rsid w:val="00F54EB0"/>
    <w:rsid w:val="00F555F4"/>
    <w:rsid w:val="00F55E67"/>
    <w:rsid w:val="00F55E7C"/>
    <w:rsid w:val="00F5791C"/>
    <w:rsid w:val="00F60AEC"/>
    <w:rsid w:val="00F60B32"/>
    <w:rsid w:val="00F60EF3"/>
    <w:rsid w:val="00F612BF"/>
    <w:rsid w:val="00F65A1F"/>
    <w:rsid w:val="00F65FCE"/>
    <w:rsid w:val="00F663A0"/>
    <w:rsid w:val="00F669A5"/>
    <w:rsid w:val="00F66D04"/>
    <w:rsid w:val="00F6761F"/>
    <w:rsid w:val="00F67AA7"/>
    <w:rsid w:val="00F67F1D"/>
    <w:rsid w:val="00F711C8"/>
    <w:rsid w:val="00F7275A"/>
    <w:rsid w:val="00F72907"/>
    <w:rsid w:val="00F72B83"/>
    <w:rsid w:val="00F74680"/>
    <w:rsid w:val="00F75AFC"/>
    <w:rsid w:val="00F75C45"/>
    <w:rsid w:val="00F76D61"/>
    <w:rsid w:val="00F8072C"/>
    <w:rsid w:val="00F808C2"/>
    <w:rsid w:val="00F80CCD"/>
    <w:rsid w:val="00F81DE8"/>
    <w:rsid w:val="00F8318F"/>
    <w:rsid w:val="00F8351C"/>
    <w:rsid w:val="00F8491D"/>
    <w:rsid w:val="00F84B7F"/>
    <w:rsid w:val="00F86098"/>
    <w:rsid w:val="00F862E9"/>
    <w:rsid w:val="00F8661B"/>
    <w:rsid w:val="00F8755A"/>
    <w:rsid w:val="00F879A2"/>
    <w:rsid w:val="00F9048F"/>
    <w:rsid w:val="00F90670"/>
    <w:rsid w:val="00F9092E"/>
    <w:rsid w:val="00F911B3"/>
    <w:rsid w:val="00F919CA"/>
    <w:rsid w:val="00F92C35"/>
    <w:rsid w:val="00F93F10"/>
    <w:rsid w:val="00F941FC"/>
    <w:rsid w:val="00F94E4D"/>
    <w:rsid w:val="00F94F6E"/>
    <w:rsid w:val="00F950B5"/>
    <w:rsid w:val="00F961D7"/>
    <w:rsid w:val="00F96BA6"/>
    <w:rsid w:val="00F96C03"/>
    <w:rsid w:val="00F96EC0"/>
    <w:rsid w:val="00F97263"/>
    <w:rsid w:val="00F973C5"/>
    <w:rsid w:val="00FA00AE"/>
    <w:rsid w:val="00FA134D"/>
    <w:rsid w:val="00FA13B3"/>
    <w:rsid w:val="00FA166B"/>
    <w:rsid w:val="00FA23FE"/>
    <w:rsid w:val="00FA2790"/>
    <w:rsid w:val="00FA4007"/>
    <w:rsid w:val="00FA4457"/>
    <w:rsid w:val="00FA607B"/>
    <w:rsid w:val="00FA60AA"/>
    <w:rsid w:val="00FA7C7D"/>
    <w:rsid w:val="00FA7E90"/>
    <w:rsid w:val="00FB0220"/>
    <w:rsid w:val="00FB1211"/>
    <w:rsid w:val="00FB1620"/>
    <w:rsid w:val="00FB2B2B"/>
    <w:rsid w:val="00FB3523"/>
    <w:rsid w:val="00FB3663"/>
    <w:rsid w:val="00FB3ADD"/>
    <w:rsid w:val="00FB466D"/>
    <w:rsid w:val="00FB46B4"/>
    <w:rsid w:val="00FB4C1C"/>
    <w:rsid w:val="00FB5469"/>
    <w:rsid w:val="00FB5D59"/>
    <w:rsid w:val="00FB62ED"/>
    <w:rsid w:val="00FB6993"/>
    <w:rsid w:val="00FB6BF6"/>
    <w:rsid w:val="00FB70E4"/>
    <w:rsid w:val="00FB7284"/>
    <w:rsid w:val="00FB760B"/>
    <w:rsid w:val="00FB7690"/>
    <w:rsid w:val="00FB7F72"/>
    <w:rsid w:val="00FC0051"/>
    <w:rsid w:val="00FC0740"/>
    <w:rsid w:val="00FC0EC7"/>
    <w:rsid w:val="00FC1048"/>
    <w:rsid w:val="00FC1059"/>
    <w:rsid w:val="00FC136C"/>
    <w:rsid w:val="00FC157A"/>
    <w:rsid w:val="00FC207E"/>
    <w:rsid w:val="00FC2A8A"/>
    <w:rsid w:val="00FC3011"/>
    <w:rsid w:val="00FC39CB"/>
    <w:rsid w:val="00FC3BBE"/>
    <w:rsid w:val="00FC3D4A"/>
    <w:rsid w:val="00FC6397"/>
    <w:rsid w:val="00FC64D8"/>
    <w:rsid w:val="00FC6F38"/>
    <w:rsid w:val="00FC7285"/>
    <w:rsid w:val="00FC7B9F"/>
    <w:rsid w:val="00FD0309"/>
    <w:rsid w:val="00FD054F"/>
    <w:rsid w:val="00FD1339"/>
    <w:rsid w:val="00FD1898"/>
    <w:rsid w:val="00FD1EC6"/>
    <w:rsid w:val="00FD2601"/>
    <w:rsid w:val="00FD32BC"/>
    <w:rsid w:val="00FD32CA"/>
    <w:rsid w:val="00FD34CD"/>
    <w:rsid w:val="00FD3645"/>
    <w:rsid w:val="00FD4B66"/>
    <w:rsid w:val="00FD4D6C"/>
    <w:rsid w:val="00FD5D94"/>
    <w:rsid w:val="00FD71C2"/>
    <w:rsid w:val="00FD779D"/>
    <w:rsid w:val="00FD7AB5"/>
    <w:rsid w:val="00FD7BB0"/>
    <w:rsid w:val="00FE02C1"/>
    <w:rsid w:val="00FE06E4"/>
    <w:rsid w:val="00FE0DC0"/>
    <w:rsid w:val="00FE13B2"/>
    <w:rsid w:val="00FE1AC1"/>
    <w:rsid w:val="00FE201D"/>
    <w:rsid w:val="00FE224A"/>
    <w:rsid w:val="00FE29CD"/>
    <w:rsid w:val="00FE2F8B"/>
    <w:rsid w:val="00FE328D"/>
    <w:rsid w:val="00FE376F"/>
    <w:rsid w:val="00FE3A39"/>
    <w:rsid w:val="00FE3C22"/>
    <w:rsid w:val="00FE44D9"/>
    <w:rsid w:val="00FE4F49"/>
    <w:rsid w:val="00FE6435"/>
    <w:rsid w:val="00FE77D9"/>
    <w:rsid w:val="00FE7BEB"/>
    <w:rsid w:val="00FF0278"/>
    <w:rsid w:val="00FF040E"/>
    <w:rsid w:val="00FF156E"/>
    <w:rsid w:val="00FF2429"/>
    <w:rsid w:val="00FF2BCF"/>
    <w:rsid w:val="00FF39BE"/>
    <w:rsid w:val="00FF4227"/>
    <w:rsid w:val="00FF4631"/>
    <w:rsid w:val="00FF4BBE"/>
    <w:rsid w:val="00FF5323"/>
    <w:rsid w:val="00FF5629"/>
    <w:rsid w:val="00FF5B56"/>
    <w:rsid w:val="00FF697B"/>
    <w:rsid w:val="00FF6A1A"/>
    <w:rsid w:val="00FF6F9C"/>
    <w:rsid w:val="00FF73A6"/>
    <w:rsid w:val="00FF7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45B9D"/>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6397"/>
    <w:rPr>
      <w:color w:val="0000FF"/>
      <w:u w:val="single"/>
    </w:rPr>
  </w:style>
  <w:style w:type="character" w:styleId="FollowedHyperlink">
    <w:name w:val="FollowedHyperlink"/>
    <w:basedOn w:val="DefaultParagraphFont"/>
    <w:uiPriority w:val="99"/>
    <w:semiHidden/>
    <w:unhideWhenUsed/>
    <w:rsid w:val="00FE3A39"/>
    <w:rPr>
      <w:color w:val="800080" w:themeColor="followedHyperlink"/>
      <w:u w:val="single"/>
    </w:rPr>
  </w:style>
  <w:style w:type="paragraph" w:styleId="NormalWeb">
    <w:name w:val="Normal (Web)"/>
    <w:basedOn w:val="Normal"/>
    <w:uiPriority w:val="99"/>
    <w:rsid w:val="00FE3A39"/>
    <w:pPr>
      <w:spacing w:before="100" w:beforeAutospacing="1" w:after="100" w:afterAutospacing="1"/>
    </w:pPr>
  </w:style>
  <w:style w:type="paragraph" w:styleId="NoSpacing">
    <w:name w:val="No Spacing"/>
    <w:link w:val="NoSpacingChar"/>
    <w:uiPriority w:val="1"/>
    <w:qFormat/>
    <w:rsid w:val="00BA4565"/>
    <w:pPr>
      <w:spacing w:after="0" w:line="240" w:lineRule="auto"/>
    </w:pPr>
  </w:style>
  <w:style w:type="paragraph" w:styleId="ListParagraph">
    <w:name w:val="List Paragraph"/>
    <w:basedOn w:val="Normal"/>
    <w:uiPriority w:val="34"/>
    <w:qFormat/>
    <w:rsid w:val="00FC3D4A"/>
    <w:pPr>
      <w:ind w:left="720"/>
      <w:contextualSpacing/>
    </w:pPr>
  </w:style>
  <w:style w:type="paragraph" w:styleId="Header">
    <w:name w:val="header"/>
    <w:basedOn w:val="Normal"/>
    <w:link w:val="HeaderChar"/>
    <w:uiPriority w:val="99"/>
    <w:rsid w:val="00AF6816"/>
    <w:pPr>
      <w:tabs>
        <w:tab w:val="center" w:pos="4320"/>
        <w:tab w:val="right" w:pos="8640"/>
      </w:tabs>
    </w:pPr>
    <w:rPr>
      <w:szCs w:val="20"/>
    </w:rPr>
  </w:style>
  <w:style w:type="character" w:customStyle="1" w:styleId="HeaderChar">
    <w:name w:val="Header Char"/>
    <w:basedOn w:val="DefaultParagraphFont"/>
    <w:link w:val="Header"/>
    <w:uiPriority w:val="99"/>
    <w:rsid w:val="00AF681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111F"/>
    <w:pPr>
      <w:tabs>
        <w:tab w:val="center" w:pos="4680"/>
        <w:tab w:val="right" w:pos="9360"/>
      </w:tabs>
    </w:pPr>
  </w:style>
  <w:style w:type="character" w:customStyle="1" w:styleId="FooterChar">
    <w:name w:val="Footer Char"/>
    <w:basedOn w:val="DefaultParagraphFont"/>
    <w:link w:val="Footer"/>
    <w:uiPriority w:val="99"/>
    <w:rsid w:val="005A111F"/>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50A"/>
  </w:style>
  <w:style w:type="paragraph" w:styleId="BalloonText">
    <w:name w:val="Balloon Text"/>
    <w:basedOn w:val="Normal"/>
    <w:link w:val="BalloonTextChar"/>
    <w:uiPriority w:val="99"/>
    <w:semiHidden/>
    <w:unhideWhenUsed/>
    <w:rsid w:val="00063183"/>
    <w:rPr>
      <w:rFonts w:ascii="Tahoma" w:hAnsi="Tahoma" w:cs="Tahoma"/>
      <w:sz w:val="16"/>
      <w:szCs w:val="16"/>
    </w:rPr>
  </w:style>
  <w:style w:type="character" w:customStyle="1" w:styleId="BalloonTextChar">
    <w:name w:val="Balloon Text Char"/>
    <w:basedOn w:val="DefaultParagraphFont"/>
    <w:link w:val="BalloonText"/>
    <w:uiPriority w:val="99"/>
    <w:semiHidden/>
    <w:rsid w:val="00063183"/>
    <w:rPr>
      <w:rFonts w:ascii="Tahoma" w:eastAsia="Times New Roman" w:hAnsi="Tahoma" w:cs="Tahoma"/>
      <w:sz w:val="16"/>
      <w:szCs w:val="16"/>
    </w:rPr>
  </w:style>
  <w:style w:type="character" w:customStyle="1" w:styleId="Heading1Char">
    <w:name w:val="Heading 1 Char"/>
    <w:basedOn w:val="DefaultParagraphFont"/>
    <w:link w:val="Heading1"/>
    <w:uiPriority w:val="9"/>
    <w:rsid w:val="00445B9D"/>
    <w:rPr>
      <w:rFonts w:ascii="Times New Roman" w:eastAsia="Times New Roman" w:hAnsi="Times New Roman" w:cs="Times New Roman"/>
      <w:b/>
      <w:bCs/>
      <w:kern w:val="36"/>
      <w:sz w:val="48"/>
      <w:szCs w:val="48"/>
    </w:rPr>
  </w:style>
  <w:style w:type="character" w:customStyle="1" w:styleId="jrnl">
    <w:name w:val="jrnl"/>
    <w:basedOn w:val="DefaultParagraphFont"/>
    <w:rsid w:val="00193460"/>
  </w:style>
  <w:style w:type="character" w:customStyle="1" w:styleId="NoSpacingChar">
    <w:name w:val="No Spacing Char"/>
    <w:basedOn w:val="DefaultParagraphFont"/>
    <w:link w:val="NoSpacing"/>
    <w:uiPriority w:val="1"/>
    <w:rsid w:val="00294B99"/>
  </w:style>
  <w:style w:type="character" w:customStyle="1" w:styleId="highlight">
    <w:name w:val="highlight"/>
    <w:basedOn w:val="DefaultParagraphFont"/>
    <w:rsid w:val="00DC0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3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45B9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C6397"/>
    <w:rPr>
      <w:color w:val="0000FF"/>
      <w:u w:val="single"/>
    </w:rPr>
  </w:style>
  <w:style w:type="character" w:styleId="FollowedHyperlink">
    <w:name w:val="FollowedHyperlink"/>
    <w:basedOn w:val="DefaultParagraphFont"/>
    <w:uiPriority w:val="99"/>
    <w:semiHidden/>
    <w:unhideWhenUsed/>
    <w:rsid w:val="00FE3A39"/>
    <w:rPr>
      <w:color w:val="800080" w:themeColor="followedHyperlink"/>
      <w:u w:val="single"/>
    </w:rPr>
  </w:style>
  <w:style w:type="paragraph" w:styleId="NormalWeb">
    <w:name w:val="Normal (Web)"/>
    <w:basedOn w:val="Normal"/>
    <w:uiPriority w:val="99"/>
    <w:rsid w:val="00FE3A39"/>
    <w:pPr>
      <w:spacing w:before="100" w:beforeAutospacing="1" w:after="100" w:afterAutospacing="1"/>
    </w:pPr>
  </w:style>
  <w:style w:type="paragraph" w:styleId="NoSpacing">
    <w:name w:val="No Spacing"/>
    <w:link w:val="NoSpacingChar"/>
    <w:uiPriority w:val="1"/>
    <w:qFormat/>
    <w:rsid w:val="00BA4565"/>
    <w:pPr>
      <w:spacing w:after="0" w:line="240" w:lineRule="auto"/>
    </w:pPr>
  </w:style>
  <w:style w:type="paragraph" w:styleId="ListParagraph">
    <w:name w:val="List Paragraph"/>
    <w:basedOn w:val="Normal"/>
    <w:uiPriority w:val="34"/>
    <w:qFormat/>
    <w:rsid w:val="00FC3D4A"/>
    <w:pPr>
      <w:ind w:left="720"/>
      <w:contextualSpacing/>
    </w:pPr>
  </w:style>
  <w:style w:type="paragraph" w:styleId="Header">
    <w:name w:val="header"/>
    <w:basedOn w:val="Normal"/>
    <w:link w:val="HeaderChar"/>
    <w:uiPriority w:val="99"/>
    <w:rsid w:val="00AF6816"/>
    <w:pPr>
      <w:tabs>
        <w:tab w:val="center" w:pos="4320"/>
        <w:tab w:val="right" w:pos="8640"/>
      </w:tabs>
    </w:pPr>
    <w:rPr>
      <w:szCs w:val="20"/>
    </w:rPr>
  </w:style>
  <w:style w:type="character" w:customStyle="1" w:styleId="HeaderChar">
    <w:name w:val="Header Char"/>
    <w:basedOn w:val="DefaultParagraphFont"/>
    <w:link w:val="Header"/>
    <w:uiPriority w:val="99"/>
    <w:rsid w:val="00AF681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A111F"/>
    <w:pPr>
      <w:tabs>
        <w:tab w:val="center" w:pos="4680"/>
        <w:tab w:val="right" w:pos="9360"/>
      </w:tabs>
    </w:pPr>
  </w:style>
  <w:style w:type="character" w:customStyle="1" w:styleId="FooterChar">
    <w:name w:val="Footer Char"/>
    <w:basedOn w:val="DefaultParagraphFont"/>
    <w:link w:val="Footer"/>
    <w:uiPriority w:val="99"/>
    <w:rsid w:val="005A111F"/>
    <w:rPr>
      <w:rFonts w:ascii="Times New Roman" w:eastAsia="Times New Roman" w:hAnsi="Times New Roman" w:cs="Times New Roman"/>
      <w:sz w:val="24"/>
      <w:szCs w:val="24"/>
    </w:rPr>
  </w:style>
  <w:style w:type="character" w:customStyle="1" w:styleId="apple-converted-space">
    <w:name w:val="apple-converted-space"/>
    <w:basedOn w:val="DefaultParagraphFont"/>
    <w:rsid w:val="0064250A"/>
  </w:style>
  <w:style w:type="paragraph" w:styleId="BalloonText">
    <w:name w:val="Balloon Text"/>
    <w:basedOn w:val="Normal"/>
    <w:link w:val="BalloonTextChar"/>
    <w:uiPriority w:val="99"/>
    <w:semiHidden/>
    <w:unhideWhenUsed/>
    <w:rsid w:val="00063183"/>
    <w:rPr>
      <w:rFonts w:ascii="Tahoma" w:hAnsi="Tahoma" w:cs="Tahoma"/>
      <w:sz w:val="16"/>
      <w:szCs w:val="16"/>
    </w:rPr>
  </w:style>
  <w:style w:type="character" w:customStyle="1" w:styleId="BalloonTextChar">
    <w:name w:val="Balloon Text Char"/>
    <w:basedOn w:val="DefaultParagraphFont"/>
    <w:link w:val="BalloonText"/>
    <w:uiPriority w:val="99"/>
    <w:semiHidden/>
    <w:rsid w:val="00063183"/>
    <w:rPr>
      <w:rFonts w:ascii="Tahoma" w:eastAsia="Times New Roman" w:hAnsi="Tahoma" w:cs="Tahoma"/>
      <w:sz w:val="16"/>
      <w:szCs w:val="16"/>
    </w:rPr>
  </w:style>
  <w:style w:type="character" w:customStyle="1" w:styleId="Heading1Char">
    <w:name w:val="Heading 1 Char"/>
    <w:basedOn w:val="DefaultParagraphFont"/>
    <w:link w:val="Heading1"/>
    <w:uiPriority w:val="9"/>
    <w:rsid w:val="00445B9D"/>
    <w:rPr>
      <w:rFonts w:ascii="Times New Roman" w:eastAsia="Times New Roman" w:hAnsi="Times New Roman" w:cs="Times New Roman"/>
      <w:b/>
      <w:bCs/>
      <w:kern w:val="36"/>
      <w:sz w:val="48"/>
      <w:szCs w:val="48"/>
    </w:rPr>
  </w:style>
  <w:style w:type="character" w:customStyle="1" w:styleId="jrnl">
    <w:name w:val="jrnl"/>
    <w:basedOn w:val="DefaultParagraphFont"/>
    <w:rsid w:val="00193460"/>
  </w:style>
  <w:style w:type="character" w:customStyle="1" w:styleId="NoSpacingChar">
    <w:name w:val="No Spacing Char"/>
    <w:basedOn w:val="DefaultParagraphFont"/>
    <w:link w:val="NoSpacing"/>
    <w:uiPriority w:val="1"/>
    <w:rsid w:val="00294B99"/>
  </w:style>
</w:styles>
</file>

<file path=word/webSettings.xml><?xml version="1.0" encoding="utf-8"?>
<w:webSettings xmlns:r="http://schemas.openxmlformats.org/officeDocument/2006/relationships" xmlns:w="http://schemas.openxmlformats.org/wordprocessingml/2006/main">
  <w:divs>
    <w:div w:id="247082597">
      <w:bodyDiv w:val="1"/>
      <w:marLeft w:val="0"/>
      <w:marRight w:val="0"/>
      <w:marTop w:val="0"/>
      <w:marBottom w:val="0"/>
      <w:divBdr>
        <w:top w:val="none" w:sz="0" w:space="0" w:color="auto"/>
        <w:left w:val="none" w:sz="0" w:space="0" w:color="auto"/>
        <w:bottom w:val="none" w:sz="0" w:space="0" w:color="auto"/>
        <w:right w:val="none" w:sz="0" w:space="0" w:color="auto"/>
      </w:divBdr>
    </w:div>
    <w:div w:id="270360597">
      <w:bodyDiv w:val="1"/>
      <w:marLeft w:val="0"/>
      <w:marRight w:val="0"/>
      <w:marTop w:val="0"/>
      <w:marBottom w:val="0"/>
      <w:divBdr>
        <w:top w:val="none" w:sz="0" w:space="0" w:color="auto"/>
        <w:left w:val="none" w:sz="0" w:space="0" w:color="auto"/>
        <w:bottom w:val="none" w:sz="0" w:space="0" w:color="auto"/>
        <w:right w:val="none" w:sz="0" w:space="0" w:color="auto"/>
      </w:divBdr>
    </w:div>
    <w:div w:id="429743114">
      <w:bodyDiv w:val="1"/>
      <w:marLeft w:val="0"/>
      <w:marRight w:val="0"/>
      <w:marTop w:val="0"/>
      <w:marBottom w:val="0"/>
      <w:divBdr>
        <w:top w:val="none" w:sz="0" w:space="0" w:color="auto"/>
        <w:left w:val="none" w:sz="0" w:space="0" w:color="auto"/>
        <w:bottom w:val="none" w:sz="0" w:space="0" w:color="auto"/>
        <w:right w:val="none" w:sz="0" w:space="0" w:color="auto"/>
      </w:divBdr>
    </w:div>
    <w:div w:id="581721004">
      <w:bodyDiv w:val="1"/>
      <w:marLeft w:val="0"/>
      <w:marRight w:val="0"/>
      <w:marTop w:val="0"/>
      <w:marBottom w:val="0"/>
      <w:divBdr>
        <w:top w:val="none" w:sz="0" w:space="0" w:color="auto"/>
        <w:left w:val="none" w:sz="0" w:space="0" w:color="auto"/>
        <w:bottom w:val="none" w:sz="0" w:space="0" w:color="auto"/>
        <w:right w:val="none" w:sz="0" w:space="0" w:color="auto"/>
      </w:divBdr>
      <w:divsChild>
        <w:div w:id="1347094649">
          <w:marLeft w:val="446"/>
          <w:marRight w:val="0"/>
          <w:marTop w:val="0"/>
          <w:marBottom w:val="0"/>
          <w:divBdr>
            <w:top w:val="none" w:sz="0" w:space="0" w:color="auto"/>
            <w:left w:val="none" w:sz="0" w:space="0" w:color="auto"/>
            <w:bottom w:val="none" w:sz="0" w:space="0" w:color="auto"/>
            <w:right w:val="none" w:sz="0" w:space="0" w:color="auto"/>
          </w:divBdr>
        </w:div>
        <w:div w:id="1367632731">
          <w:marLeft w:val="446"/>
          <w:marRight w:val="0"/>
          <w:marTop w:val="0"/>
          <w:marBottom w:val="0"/>
          <w:divBdr>
            <w:top w:val="none" w:sz="0" w:space="0" w:color="auto"/>
            <w:left w:val="none" w:sz="0" w:space="0" w:color="auto"/>
            <w:bottom w:val="none" w:sz="0" w:space="0" w:color="auto"/>
            <w:right w:val="none" w:sz="0" w:space="0" w:color="auto"/>
          </w:divBdr>
        </w:div>
        <w:div w:id="29573777">
          <w:marLeft w:val="446"/>
          <w:marRight w:val="0"/>
          <w:marTop w:val="0"/>
          <w:marBottom w:val="0"/>
          <w:divBdr>
            <w:top w:val="none" w:sz="0" w:space="0" w:color="auto"/>
            <w:left w:val="none" w:sz="0" w:space="0" w:color="auto"/>
            <w:bottom w:val="none" w:sz="0" w:space="0" w:color="auto"/>
            <w:right w:val="none" w:sz="0" w:space="0" w:color="auto"/>
          </w:divBdr>
        </w:div>
        <w:div w:id="1899658610">
          <w:marLeft w:val="446"/>
          <w:marRight w:val="0"/>
          <w:marTop w:val="0"/>
          <w:marBottom w:val="0"/>
          <w:divBdr>
            <w:top w:val="none" w:sz="0" w:space="0" w:color="auto"/>
            <w:left w:val="none" w:sz="0" w:space="0" w:color="auto"/>
            <w:bottom w:val="none" w:sz="0" w:space="0" w:color="auto"/>
            <w:right w:val="none" w:sz="0" w:space="0" w:color="auto"/>
          </w:divBdr>
        </w:div>
        <w:div w:id="624774265">
          <w:marLeft w:val="446"/>
          <w:marRight w:val="0"/>
          <w:marTop w:val="0"/>
          <w:marBottom w:val="0"/>
          <w:divBdr>
            <w:top w:val="none" w:sz="0" w:space="0" w:color="auto"/>
            <w:left w:val="none" w:sz="0" w:space="0" w:color="auto"/>
            <w:bottom w:val="none" w:sz="0" w:space="0" w:color="auto"/>
            <w:right w:val="none" w:sz="0" w:space="0" w:color="auto"/>
          </w:divBdr>
        </w:div>
        <w:div w:id="231428384">
          <w:marLeft w:val="446"/>
          <w:marRight w:val="0"/>
          <w:marTop w:val="0"/>
          <w:marBottom w:val="0"/>
          <w:divBdr>
            <w:top w:val="none" w:sz="0" w:space="0" w:color="auto"/>
            <w:left w:val="none" w:sz="0" w:space="0" w:color="auto"/>
            <w:bottom w:val="none" w:sz="0" w:space="0" w:color="auto"/>
            <w:right w:val="none" w:sz="0" w:space="0" w:color="auto"/>
          </w:divBdr>
        </w:div>
        <w:div w:id="658652082">
          <w:marLeft w:val="446"/>
          <w:marRight w:val="0"/>
          <w:marTop w:val="0"/>
          <w:marBottom w:val="0"/>
          <w:divBdr>
            <w:top w:val="none" w:sz="0" w:space="0" w:color="auto"/>
            <w:left w:val="none" w:sz="0" w:space="0" w:color="auto"/>
            <w:bottom w:val="none" w:sz="0" w:space="0" w:color="auto"/>
            <w:right w:val="none" w:sz="0" w:space="0" w:color="auto"/>
          </w:divBdr>
        </w:div>
      </w:divsChild>
    </w:div>
    <w:div w:id="591813532">
      <w:bodyDiv w:val="1"/>
      <w:marLeft w:val="0"/>
      <w:marRight w:val="0"/>
      <w:marTop w:val="0"/>
      <w:marBottom w:val="0"/>
      <w:divBdr>
        <w:top w:val="none" w:sz="0" w:space="0" w:color="auto"/>
        <w:left w:val="none" w:sz="0" w:space="0" w:color="auto"/>
        <w:bottom w:val="none" w:sz="0" w:space="0" w:color="auto"/>
        <w:right w:val="none" w:sz="0" w:space="0" w:color="auto"/>
      </w:divBdr>
      <w:divsChild>
        <w:div w:id="1507207008">
          <w:marLeft w:val="0"/>
          <w:marRight w:val="0"/>
          <w:marTop w:val="0"/>
          <w:marBottom w:val="0"/>
          <w:divBdr>
            <w:top w:val="none" w:sz="0" w:space="0" w:color="auto"/>
            <w:left w:val="none" w:sz="0" w:space="0" w:color="auto"/>
            <w:bottom w:val="none" w:sz="0" w:space="0" w:color="auto"/>
            <w:right w:val="none" w:sz="0" w:space="0" w:color="auto"/>
          </w:divBdr>
          <w:divsChild>
            <w:div w:id="1334068528">
              <w:marLeft w:val="0"/>
              <w:marRight w:val="0"/>
              <w:marTop w:val="0"/>
              <w:marBottom w:val="0"/>
              <w:divBdr>
                <w:top w:val="none" w:sz="0" w:space="0" w:color="auto"/>
                <w:left w:val="none" w:sz="0" w:space="0" w:color="auto"/>
                <w:bottom w:val="none" w:sz="0" w:space="0" w:color="auto"/>
                <w:right w:val="none" w:sz="0" w:space="0" w:color="auto"/>
              </w:divBdr>
              <w:divsChild>
                <w:div w:id="754787516">
                  <w:marLeft w:val="0"/>
                  <w:marRight w:val="0"/>
                  <w:marTop w:val="0"/>
                  <w:marBottom w:val="0"/>
                  <w:divBdr>
                    <w:top w:val="none" w:sz="0" w:space="0" w:color="auto"/>
                    <w:left w:val="none" w:sz="0" w:space="0" w:color="auto"/>
                    <w:bottom w:val="none" w:sz="0" w:space="0" w:color="auto"/>
                    <w:right w:val="none" w:sz="0" w:space="0" w:color="auto"/>
                  </w:divBdr>
                  <w:divsChild>
                    <w:div w:id="1260748476">
                      <w:marLeft w:val="0"/>
                      <w:marRight w:val="0"/>
                      <w:marTop w:val="0"/>
                      <w:marBottom w:val="0"/>
                      <w:divBdr>
                        <w:top w:val="none" w:sz="0" w:space="0" w:color="auto"/>
                        <w:left w:val="none" w:sz="0" w:space="0" w:color="auto"/>
                        <w:bottom w:val="none" w:sz="0" w:space="0" w:color="auto"/>
                        <w:right w:val="none" w:sz="0" w:space="0" w:color="auto"/>
                      </w:divBdr>
                      <w:divsChild>
                        <w:div w:id="1697998857">
                          <w:marLeft w:val="0"/>
                          <w:marRight w:val="0"/>
                          <w:marTop w:val="0"/>
                          <w:marBottom w:val="0"/>
                          <w:divBdr>
                            <w:top w:val="none" w:sz="0" w:space="0" w:color="auto"/>
                            <w:left w:val="none" w:sz="0" w:space="0" w:color="auto"/>
                            <w:bottom w:val="none" w:sz="0" w:space="0" w:color="auto"/>
                            <w:right w:val="none" w:sz="0" w:space="0" w:color="auto"/>
                          </w:divBdr>
                          <w:divsChild>
                            <w:div w:id="1991598359">
                              <w:marLeft w:val="0"/>
                              <w:marRight w:val="0"/>
                              <w:marTop w:val="0"/>
                              <w:marBottom w:val="0"/>
                              <w:divBdr>
                                <w:top w:val="none" w:sz="0" w:space="0" w:color="auto"/>
                                <w:left w:val="none" w:sz="0" w:space="0" w:color="auto"/>
                                <w:bottom w:val="none" w:sz="0" w:space="0" w:color="auto"/>
                                <w:right w:val="none" w:sz="0" w:space="0" w:color="auto"/>
                              </w:divBdr>
                              <w:divsChild>
                                <w:div w:id="1399085792">
                                  <w:marLeft w:val="0"/>
                                  <w:marRight w:val="0"/>
                                  <w:marTop w:val="0"/>
                                  <w:marBottom w:val="0"/>
                                  <w:divBdr>
                                    <w:top w:val="none" w:sz="0" w:space="0" w:color="auto"/>
                                    <w:left w:val="none" w:sz="0" w:space="0" w:color="auto"/>
                                    <w:bottom w:val="none" w:sz="0" w:space="0" w:color="auto"/>
                                    <w:right w:val="none" w:sz="0" w:space="0" w:color="auto"/>
                                  </w:divBdr>
                                  <w:divsChild>
                                    <w:div w:id="1542093618">
                                      <w:marLeft w:val="0"/>
                                      <w:marRight w:val="0"/>
                                      <w:marTop w:val="0"/>
                                      <w:marBottom w:val="0"/>
                                      <w:divBdr>
                                        <w:top w:val="none" w:sz="0" w:space="0" w:color="auto"/>
                                        <w:left w:val="none" w:sz="0" w:space="0" w:color="auto"/>
                                        <w:bottom w:val="none" w:sz="0" w:space="0" w:color="auto"/>
                                        <w:right w:val="none" w:sz="0" w:space="0" w:color="auto"/>
                                      </w:divBdr>
                                      <w:divsChild>
                                        <w:div w:id="1432047614">
                                          <w:marLeft w:val="0"/>
                                          <w:marRight w:val="0"/>
                                          <w:marTop w:val="0"/>
                                          <w:marBottom w:val="0"/>
                                          <w:divBdr>
                                            <w:top w:val="none" w:sz="0" w:space="0" w:color="auto"/>
                                            <w:left w:val="none" w:sz="0" w:space="0" w:color="auto"/>
                                            <w:bottom w:val="none" w:sz="0" w:space="0" w:color="auto"/>
                                            <w:right w:val="none" w:sz="0" w:space="0" w:color="auto"/>
                                          </w:divBdr>
                                          <w:divsChild>
                                            <w:div w:id="341704739">
                                              <w:marLeft w:val="0"/>
                                              <w:marRight w:val="0"/>
                                              <w:marTop w:val="0"/>
                                              <w:marBottom w:val="0"/>
                                              <w:divBdr>
                                                <w:top w:val="none" w:sz="0" w:space="0" w:color="auto"/>
                                                <w:left w:val="none" w:sz="0" w:space="0" w:color="auto"/>
                                                <w:bottom w:val="none" w:sz="0" w:space="0" w:color="auto"/>
                                                <w:right w:val="none" w:sz="0" w:space="0" w:color="auto"/>
                                              </w:divBdr>
                                              <w:divsChild>
                                                <w:div w:id="1397432616">
                                                  <w:marLeft w:val="0"/>
                                                  <w:marRight w:val="0"/>
                                                  <w:marTop w:val="0"/>
                                                  <w:marBottom w:val="0"/>
                                                  <w:divBdr>
                                                    <w:top w:val="none" w:sz="0" w:space="0" w:color="auto"/>
                                                    <w:left w:val="none" w:sz="0" w:space="0" w:color="auto"/>
                                                    <w:bottom w:val="none" w:sz="0" w:space="0" w:color="auto"/>
                                                    <w:right w:val="none" w:sz="0" w:space="0" w:color="auto"/>
                                                  </w:divBdr>
                                                  <w:divsChild>
                                                    <w:div w:id="1251429647">
                                                      <w:marLeft w:val="0"/>
                                                      <w:marRight w:val="0"/>
                                                      <w:marTop w:val="0"/>
                                                      <w:marBottom w:val="0"/>
                                                      <w:divBdr>
                                                        <w:top w:val="none" w:sz="0" w:space="0" w:color="auto"/>
                                                        <w:left w:val="none" w:sz="0" w:space="0" w:color="auto"/>
                                                        <w:bottom w:val="none" w:sz="0" w:space="0" w:color="auto"/>
                                                        <w:right w:val="none" w:sz="0" w:space="0" w:color="auto"/>
                                                      </w:divBdr>
                                                      <w:divsChild>
                                                        <w:div w:id="522982190">
                                                          <w:marLeft w:val="0"/>
                                                          <w:marRight w:val="0"/>
                                                          <w:marTop w:val="0"/>
                                                          <w:marBottom w:val="0"/>
                                                          <w:divBdr>
                                                            <w:top w:val="none" w:sz="0" w:space="0" w:color="auto"/>
                                                            <w:left w:val="none" w:sz="0" w:space="0" w:color="auto"/>
                                                            <w:bottom w:val="none" w:sz="0" w:space="0" w:color="auto"/>
                                                            <w:right w:val="none" w:sz="0" w:space="0" w:color="auto"/>
                                                          </w:divBdr>
                                                          <w:divsChild>
                                                            <w:div w:id="770472062">
                                                              <w:marLeft w:val="0"/>
                                                              <w:marRight w:val="0"/>
                                                              <w:marTop w:val="0"/>
                                                              <w:marBottom w:val="0"/>
                                                              <w:divBdr>
                                                                <w:top w:val="none" w:sz="0" w:space="0" w:color="auto"/>
                                                                <w:left w:val="none" w:sz="0" w:space="0" w:color="auto"/>
                                                                <w:bottom w:val="none" w:sz="0" w:space="0" w:color="auto"/>
                                                                <w:right w:val="none" w:sz="0" w:space="0" w:color="auto"/>
                                                              </w:divBdr>
                                                              <w:divsChild>
                                                                <w:div w:id="133060575">
                                                                  <w:marLeft w:val="0"/>
                                                                  <w:marRight w:val="0"/>
                                                                  <w:marTop w:val="0"/>
                                                                  <w:marBottom w:val="0"/>
                                                                  <w:divBdr>
                                                                    <w:top w:val="none" w:sz="0" w:space="0" w:color="auto"/>
                                                                    <w:left w:val="none" w:sz="0" w:space="0" w:color="auto"/>
                                                                    <w:bottom w:val="none" w:sz="0" w:space="0" w:color="auto"/>
                                                                    <w:right w:val="none" w:sz="0" w:space="0" w:color="auto"/>
                                                                  </w:divBdr>
                                                                  <w:divsChild>
                                                                    <w:div w:id="532815474">
                                                                      <w:marLeft w:val="0"/>
                                                                      <w:marRight w:val="0"/>
                                                                      <w:marTop w:val="0"/>
                                                                      <w:marBottom w:val="0"/>
                                                                      <w:divBdr>
                                                                        <w:top w:val="none" w:sz="0" w:space="0" w:color="auto"/>
                                                                        <w:left w:val="none" w:sz="0" w:space="0" w:color="auto"/>
                                                                        <w:bottom w:val="none" w:sz="0" w:space="0" w:color="auto"/>
                                                                        <w:right w:val="none" w:sz="0" w:space="0" w:color="auto"/>
                                                                      </w:divBdr>
                                                                      <w:divsChild>
                                                                        <w:div w:id="1446189692">
                                                                          <w:marLeft w:val="0"/>
                                                                          <w:marRight w:val="0"/>
                                                                          <w:marTop w:val="0"/>
                                                                          <w:marBottom w:val="0"/>
                                                                          <w:divBdr>
                                                                            <w:top w:val="none" w:sz="0" w:space="0" w:color="auto"/>
                                                                            <w:left w:val="none" w:sz="0" w:space="0" w:color="auto"/>
                                                                            <w:bottom w:val="none" w:sz="0" w:space="0" w:color="auto"/>
                                                                            <w:right w:val="none" w:sz="0" w:space="0" w:color="auto"/>
                                                                          </w:divBdr>
                                                                          <w:divsChild>
                                                                            <w:div w:id="967591783">
                                                                              <w:marLeft w:val="0"/>
                                                                              <w:marRight w:val="0"/>
                                                                              <w:marTop w:val="0"/>
                                                                              <w:marBottom w:val="0"/>
                                                                              <w:divBdr>
                                                                                <w:top w:val="none" w:sz="0" w:space="0" w:color="auto"/>
                                                                                <w:left w:val="none" w:sz="0" w:space="0" w:color="auto"/>
                                                                                <w:bottom w:val="none" w:sz="0" w:space="0" w:color="auto"/>
                                                                                <w:right w:val="none" w:sz="0" w:space="0" w:color="auto"/>
                                                                              </w:divBdr>
                                                                              <w:divsChild>
                                                                                <w:div w:id="1287658606">
                                                                                  <w:marLeft w:val="0"/>
                                                                                  <w:marRight w:val="0"/>
                                                                                  <w:marTop w:val="0"/>
                                                                                  <w:marBottom w:val="0"/>
                                                                                  <w:divBdr>
                                                                                    <w:top w:val="none" w:sz="0" w:space="0" w:color="auto"/>
                                                                                    <w:left w:val="none" w:sz="0" w:space="0" w:color="auto"/>
                                                                                    <w:bottom w:val="none" w:sz="0" w:space="0" w:color="auto"/>
                                                                                    <w:right w:val="none" w:sz="0" w:space="0" w:color="auto"/>
                                                                                  </w:divBdr>
                                                                                  <w:divsChild>
                                                                                    <w:div w:id="2105226899">
                                                                                      <w:marLeft w:val="0"/>
                                                                                      <w:marRight w:val="0"/>
                                                                                      <w:marTop w:val="0"/>
                                                                                      <w:marBottom w:val="0"/>
                                                                                      <w:divBdr>
                                                                                        <w:top w:val="none" w:sz="0" w:space="0" w:color="auto"/>
                                                                                        <w:left w:val="none" w:sz="0" w:space="0" w:color="auto"/>
                                                                                        <w:bottom w:val="none" w:sz="0" w:space="0" w:color="auto"/>
                                                                                        <w:right w:val="none" w:sz="0" w:space="0" w:color="auto"/>
                                                                                      </w:divBdr>
                                                                                      <w:divsChild>
                                                                                        <w:div w:id="1945114529">
                                                                                          <w:marLeft w:val="0"/>
                                                                                          <w:marRight w:val="0"/>
                                                                                          <w:marTop w:val="0"/>
                                                                                          <w:marBottom w:val="0"/>
                                                                                          <w:divBdr>
                                                                                            <w:top w:val="none" w:sz="0" w:space="0" w:color="auto"/>
                                                                                            <w:left w:val="none" w:sz="0" w:space="0" w:color="auto"/>
                                                                                            <w:bottom w:val="none" w:sz="0" w:space="0" w:color="auto"/>
                                                                                            <w:right w:val="none" w:sz="0" w:space="0" w:color="auto"/>
                                                                                          </w:divBdr>
                                                                                          <w:divsChild>
                                                                                            <w:div w:id="1536310686">
                                                                                              <w:marLeft w:val="0"/>
                                                                                              <w:marRight w:val="0"/>
                                                                                              <w:marTop w:val="0"/>
                                                                                              <w:marBottom w:val="0"/>
                                                                                              <w:divBdr>
                                                                                                <w:top w:val="none" w:sz="0" w:space="0" w:color="auto"/>
                                                                                                <w:left w:val="none" w:sz="0" w:space="0" w:color="auto"/>
                                                                                                <w:bottom w:val="none" w:sz="0" w:space="0" w:color="auto"/>
                                                                                                <w:right w:val="none" w:sz="0" w:space="0" w:color="auto"/>
                                                                                              </w:divBdr>
                                                                                              <w:divsChild>
                                                                                                <w:div w:id="918099768">
                                                                                                  <w:marLeft w:val="0"/>
                                                                                                  <w:marRight w:val="0"/>
                                                                                                  <w:marTop w:val="0"/>
                                                                                                  <w:marBottom w:val="0"/>
                                                                                                  <w:divBdr>
                                                                                                    <w:top w:val="none" w:sz="0" w:space="0" w:color="auto"/>
                                                                                                    <w:left w:val="none" w:sz="0" w:space="0" w:color="auto"/>
                                                                                                    <w:bottom w:val="none" w:sz="0" w:space="0" w:color="auto"/>
                                                                                                    <w:right w:val="none" w:sz="0" w:space="0" w:color="auto"/>
                                                                                                  </w:divBdr>
                                                                                                  <w:divsChild>
                                                                                                    <w:div w:id="166791113">
                                                                                                      <w:marLeft w:val="0"/>
                                                                                                      <w:marRight w:val="0"/>
                                                                                                      <w:marTop w:val="0"/>
                                                                                                      <w:marBottom w:val="0"/>
                                                                                                      <w:divBdr>
                                                                                                        <w:top w:val="none" w:sz="0" w:space="0" w:color="auto"/>
                                                                                                        <w:left w:val="none" w:sz="0" w:space="0" w:color="auto"/>
                                                                                                        <w:bottom w:val="none" w:sz="0" w:space="0" w:color="auto"/>
                                                                                                        <w:right w:val="none" w:sz="0" w:space="0" w:color="auto"/>
                                                                                                      </w:divBdr>
                                                                                                      <w:divsChild>
                                                                                                        <w:div w:id="1314986490">
                                                                                                          <w:marLeft w:val="0"/>
                                                                                                          <w:marRight w:val="0"/>
                                                                                                          <w:marTop w:val="0"/>
                                                                                                          <w:marBottom w:val="0"/>
                                                                                                          <w:divBdr>
                                                                                                            <w:top w:val="none" w:sz="0" w:space="0" w:color="auto"/>
                                                                                                            <w:left w:val="none" w:sz="0" w:space="0" w:color="auto"/>
                                                                                                            <w:bottom w:val="none" w:sz="0" w:space="0" w:color="auto"/>
                                                                                                            <w:right w:val="none" w:sz="0" w:space="0" w:color="auto"/>
                                                                                                          </w:divBdr>
                                                                                                          <w:divsChild>
                                                                                                            <w:div w:id="669257991">
                                                                                                              <w:marLeft w:val="0"/>
                                                                                                              <w:marRight w:val="0"/>
                                                                                                              <w:marTop w:val="0"/>
                                                                                                              <w:marBottom w:val="0"/>
                                                                                                              <w:divBdr>
                                                                                                                <w:top w:val="none" w:sz="0" w:space="0" w:color="auto"/>
                                                                                                                <w:left w:val="none" w:sz="0" w:space="0" w:color="auto"/>
                                                                                                                <w:bottom w:val="none" w:sz="0" w:space="0" w:color="auto"/>
                                                                                                                <w:right w:val="none" w:sz="0" w:space="0" w:color="auto"/>
                                                                                                              </w:divBdr>
                                                                                                              <w:divsChild>
                                                                                                                <w:div w:id="149101164">
                                                                                                                  <w:marLeft w:val="0"/>
                                                                                                                  <w:marRight w:val="0"/>
                                                                                                                  <w:marTop w:val="0"/>
                                                                                                                  <w:marBottom w:val="0"/>
                                                                                                                  <w:divBdr>
                                                                                                                    <w:top w:val="none" w:sz="0" w:space="0" w:color="auto"/>
                                                                                                                    <w:left w:val="none" w:sz="0" w:space="0" w:color="auto"/>
                                                                                                                    <w:bottom w:val="none" w:sz="0" w:space="0" w:color="auto"/>
                                                                                                                    <w:right w:val="none" w:sz="0" w:space="0" w:color="auto"/>
                                                                                                                  </w:divBdr>
                                                                                                                  <w:divsChild>
                                                                                                                    <w:div w:id="1184242246">
                                                                                                                      <w:marLeft w:val="0"/>
                                                                                                                      <w:marRight w:val="0"/>
                                                                                                                      <w:marTop w:val="0"/>
                                                                                                                      <w:marBottom w:val="0"/>
                                                                                                                      <w:divBdr>
                                                                                                                        <w:top w:val="none" w:sz="0" w:space="0" w:color="auto"/>
                                                                                                                        <w:left w:val="none" w:sz="0" w:space="0" w:color="auto"/>
                                                                                                                        <w:bottom w:val="none" w:sz="0" w:space="0" w:color="auto"/>
                                                                                                                        <w:right w:val="none" w:sz="0" w:space="0" w:color="auto"/>
                                                                                                                      </w:divBdr>
                                                                                                                      <w:divsChild>
                                                                                                                        <w:div w:id="1344550310">
                                                                                                                          <w:marLeft w:val="0"/>
                                                                                                                          <w:marRight w:val="0"/>
                                                                                                                          <w:marTop w:val="0"/>
                                                                                                                          <w:marBottom w:val="0"/>
                                                                                                                          <w:divBdr>
                                                                                                                            <w:top w:val="none" w:sz="0" w:space="0" w:color="auto"/>
                                                                                                                            <w:left w:val="none" w:sz="0" w:space="0" w:color="auto"/>
                                                                                                                            <w:bottom w:val="none" w:sz="0" w:space="0" w:color="auto"/>
                                                                                                                            <w:right w:val="none" w:sz="0" w:space="0" w:color="auto"/>
                                                                                                                          </w:divBdr>
                                                                                                                          <w:divsChild>
                                                                                                                            <w:div w:id="1984386710">
                                                                                                                              <w:marLeft w:val="0"/>
                                                                                                                              <w:marRight w:val="0"/>
                                                                                                                              <w:marTop w:val="0"/>
                                                                                                                              <w:marBottom w:val="0"/>
                                                                                                                              <w:divBdr>
                                                                                                                                <w:top w:val="none" w:sz="0" w:space="0" w:color="auto"/>
                                                                                                                                <w:left w:val="none" w:sz="0" w:space="0" w:color="auto"/>
                                                                                                                                <w:bottom w:val="none" w:sz="0" w:space="0" w:color="auto"/>
                                                                                                                                <w:right w:val="none" w:sz="0" w:space="0" w:color="auto"/>
                                                                                                                              </w:divBdr>
                                                                                                                              <w:divsChild>
                                                                                                                                <w:div w:id="123693446">
                                                                                                                                  <w:marLeft w:val="0"/>
                                                                                                                                  <w:marRight w:val="0"/>
                                                                                                                                  <w:marTop w:val="0"/>
                                                                                                                                  <w:marBottom w:val="0"/>
                                                                                                                                  <w:divBdr>
                                                                                                                                    <w:top w:val="none" w:sz="0" w:space="0" w:color="auto"/>
                                                                                                                                    <w:left w:val="none" w:sz="0" w:space="0" w:color="auto"/>
                                                                                                                                    <w:bottom w:val="none" w:sz="0" w:space="0" w:color="auto"/>
                                                                                                                                    <w:right w:val="none" w:sz="0" w:space="0" w:color="auto"/>
                                                                                                                                  </w:divBdr>
                                                                                                                                  <w:divsChild>
                                                                                                                                    <w:div w:id="851141609">
                                                                                                                                      <w:marLeft w:val="0"/>
                                                                                                                                      <w:marRight w:val="0"/>
                                                                                                                                      <w:marTop w:val="0"/>
                                                                                                                                      <w:marBottom w:val="0"/>
                                                                                                                                      <w:divBdr>
                                                                                                                                        <w:top w:val="none" w:sz="0" w:space="0" w:color="auto"/>
                                                                                                                                        <w:left w:val="none" w:sz="0" w:space="0" w:color="auto"/>
                                                                                                                                        <w:bottom w:val="none" w:sz="0" w:space="0" w:color="auto"/>
                                                                                                                                        <w:right w:val="none" w:sz="0" w:space="0" w:color="auto"/>
                                                                                                                                      </w:divBdr>
                                                                                                                                      <w:divsChild>
                                                                                                                                        <w:div w:id="154877661">
                                                                                                                                          <w:marLeft w:val="0"/>
                                                                                                                                          <w:marRight w:val="0"/>
                                                                                                                                          <w:marTop w:val="0"/>
                                                                                                                                          <w:marBottom w:val="0"/>
                                                                                                                                          <w:divBdr>
                                                                                                                                            <w:top w:val="none" w:sz="0" w:space="0" w:color="auto"/>
                                                                                                                                            <w:left w:val="none" w:sz="0" w:space="0" w:color="auto"/>
                                                                                                                                            <w:bottom w:val="none" w:sz="0" w:space="0" w:color="auto"/>
                                                                                                                                            <w:right w:val="none" w:sz="0" w:space="0" w:color="auto"/>
                                                                                                                                          </w:divBdr>
                                                                                                                                          <w:divsChild>
                                                                                                                                            <w:div w:id="2134134353">
                                                                                                                                              <w:marLeft w:val="0"/>
                                                                                                                                              <w:marRight w:val="0"/>
                                                                                                                                              <w:marTop w:val="0"/>
                                                                                                                                              <w:marBottom w:val="0"/>
                                                                                                                                              <w:divBdr>
                                                                                                                                                <w:top w:val="none" w:sz="0" w:space="0" w:color="auto"/>
                                                                                                                                                <w:left w:val="none" w:sz="0" w:space="0" w:color="auto"/>
                                                                                                                                                <w:bottom w:val="none" w:sz="0" w:space="0" w:color="auto"/>
                                                                                                                                                <w:right w:val="none" w:sz="0" w:space="0" w:color="auto"/>
                                                                                                                                              </w:divBdr>
                                                                                                                                              <w:divsChild>
                                                                                                                                                <w:div w:id="1854997077">
                                                                                                                                                  <w:marLeft w:val="0"/>
                                                                                                                                                  <w:marRight w:val="0"/>
                                                                                                                                                  <w:marTop w:val="0"/>
                                                                                                                                                  <w:marBottom w:val="0"/>
                                                                                                                                                  <w:divBdr>
                                                                                                                                                    <w:top w:val="none" w:sz="0" w:space="0" w:color="auto"/>
                                                                                                                                                    <w:left w:val="none" w:sz="0" w:space="0" w:color="auto"/>
                                                                                                                                                    <w:bottom w:val="none" w:sz="0" w:space="0" w:color="auto"/>
                                                                                                                                                    <w:right w:val="none" w:sz="0" w:space="0" w:color="auto"/>
                                                                                                                                                  </w:divBdr>
                                                                                                                                                  <w:divsChild>
                                                                                                                                                    <w:div w:id="533349197">
                                                                                                                                                      <w:marLeft w:val="0"/>
                                                                                                                                                      <w:marRight w:val="0"/>
                                                                                                                                                      <w:marTop w:val="0"/>
                                                                                                                                                      <w:marBottom w:val="0"/>
                                                                                                                                                      <w:divBdr>
                                                                                                                                                        <w:top w:val="none" w:sz="0" w:space="0" w:color="auto"/>
                                                                                                                                                        <w:left w:val="none" w:sz="0" w:space="0" w:color="auto"/>
                                                                                                                                                        <w:bottom w:val="none" w:sz="0" w:space="0" w:color="auto"/>
                                                                                                                                                        <w:right w:val="none" w:sz="0" w:space="0" w:color="auto"/>
                                                                                                                                                      </w:divBdr>
                                                                                                                                                      <w:divsChild>
                                                                                                                                                        <w:div w:id="565722926">
                                                                                                                                                          <w:marLeft w:val="0"/>
                                                                                                                                                          <w:marRight w:val="0"/>
                                                                                                                                                          <w:marTop w:val="0"/>
                                                                                                                                                          <w:marBottom w:val="0"/>
                                                                                                                                                          <w:divBdr>
                                                                                                                                                            <w:top w:val="none" w:sz="0" w:space="0" w:color="auto"/>
                                                                                                                                                            <w:left w:val="none" w:sz="0" w:space="0" w:color="auto"/>
                                                                                                                                                            <w:bottom w:val="none" w:sz="0" w:space="0" w:color="auto"/>
                                                                                                                                                            <w:right w:val="none" w:sz="0" w:space="0" w:color="auto"/>
                                                                                                                                                          </w:divBdr>
                                                                                                                                                        </w:div>
                                                                                                                                                        <w:div w:id="18914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853846">
      <w:bodyDiv w:val="1"/>
      <w:marLeft w:val="0"/>
      <w:marRight w:val="0"/>
      <w:marTop w:val="0"/>
      <w:marBottom w:val="0"/>
      <w:divBdr>
        <w:top w:val="none" w:sz="0" w:space="0" w:color="auto"/>
        <w:left w:val="none" w:sz="0" w:space="0" w:color="auto"/>
        <w:bottom w:val="none" w:sz="0" w:space="0" w:color="auto"/>
        <w:right w:val="none" w:sz="0" w:space="0" w:color="auto"/>
      </w:divBdr>
    </w:div>
    <w:div w:id="1240168047">
      <w:bodyDiv w:val="1"/>
      <w:marLeft w:val="0"/>
      <w:marRight w:val="0"/>
      <w:marTop w:val="0"/>
      <w:marBottom w:val="0"/>
      <w:divBdr>
        <w:top w:val="none" w:sz="0" w:space="0" w:color="auto"/>
        <w:left w:val="none" w:sz="0" w:space="0" w:color="auto"/>
        <w:bottom w:val="none" w:sz="0" w:space="0" w:color="auto"/>
        <w:right w:val="none" w:sz="0" w:space="0" w:color="auto"/>
      </w:divBdr>
    </w:div>
    <w:div w:id="1267008060">
      <w:bodyDiv w:val="1"/>
      <w:marLeft w:val="0"/>
      <w:marRight w:val="0"/>
      <w:marTop w:val="0"/>
      <w:marBottom w:val="0"/>
      <w:divBdr>
        <w:top w:val="none" w:sz="0" w:space="0" w:color="auto"/>
        <w:left w:val="none" w:sz="0" w:space="0" w:color="auto"/>
        <w:bottom w:val="none" w:sz="0" w:space="0" w:color="auto"/>
        <w:right w:val="none" w:sz="0" w:space="0" w:color="auto"/>
      </w:divBdr>
    </w:div>
    <w:div w:id="1443843249">
      <w:bodyDiv w:val="1"/>
      <w:marLeft w:val="0"/>
      <w:marRight w:val="0"/>
      <w:marTop w:val="0"/>
      <w:marBottom w:val="0"/>
      <w:divBdr>
        <w:top w:val="none" w:sz="0" w:space="0" w:color="auto"/>
        <w:left w:val="none" w:sz="0" w:space="0" w:color="auto"/>
        <w:bottom w:val="none" w:sz="0" w:space="0" w:color="auto"/>
        <w:right w:val="none" w:sz="0" w:space="0" w:color="auto"/>
      </w:divBdr>
    </w:div>
    <w:div w:id="1490705528">
      <w:bodyDiv w:val="1"/>
      <w:marLeft w:val="0"/>
      <w:marRight w:val="0"/>
      <w:marTop w:val="0"/>
      <w:marBottom w:val="0"/>
      <w:divBdr>
        <w:top w:val="none" w:sz="0" w:space="0" w:color="auto"/>
        <w:left w:val="none" w:sz="0" w:space="0" w:color="auto"/>
        <w:bottom w:val="none" w:sz="0" w:space="0" w:color="auto"/>
        <w:right w:val="none" w:sz="0" w:space="0" w:color="auto"/>
      </w:divBdr>
    </w:div>
    <w:div w:id="1691446413">
      <w:bodyDiv w:val="1"/>
      <w:marLeft w:val="0"/>
      <w:marRight w:val="0"/>
      <w:marTop w:val="0"/>
      <w:marBottom w:val="0"/>
      <w:divBdr>
        <w:top w:val="none" w:sz="0" w:space="0" w:color="auto"/>
        <w:left w:val="none" w:sz="0" w:space="0" w:color="auto"/>
        <w:bottom w:val="none" w:sz="0" w:space="0" w:color="auto"/>
        <w:right w:val="none" w:sz="0" w:space="0" w:color="auto"/>
      </w:divBdr>
    </w:div>
    <w:div w:id="1792624016">
      <w:bodyDiv w:val="1"/>
      <w:marLeft w:val="0"/>
      <w:marRight w:val="0"/>
      <w:marTop w:val="0"/>
      <w:marBottom w:val="0"/>
      <w:divBdr>
        <w:top w:val="none" w:sz="0" w:space="0" w:color="auto"/>
        <w:left w:val="none" w:sz="0" w:space="0" w:color="auto"/>
        <w:bottom w:val="none" w:sz="0" w:space="0" w:color="auto"/>
        <w:right w:val="none" w:sz="0" w:space="0" w:color="auto"/>
      </w:divBdr>
      <w:divsChild>
        <w:div w:id="1490824855">
          <w:marLeft w:val="0"/>
          <w:marRight w:val="0"/>
          <w:marTop w:val="0"/>
          <w:marBottom w:val="0"/>
          <w:divBdr>
            <w:top w:val="none" w:sz="0" w:space="0" w:color="auto"/>
            <w:left w:val="none" w:sz="0" w:space="0" w:color="auto"/>
            <w:bottom w:val="none" w:sz="0" w:space="0" w:color="auto"/>
            <w:right w:val="none" w:sz="0" w:space="0" w:color="auto"/>
          </w:divBdr>
          <w:divsChild>
            <w:div w:id="1471022062">
              <w:marLeft w:val="0"/>
              <w:marRight w:val="0"/>
              <w:marTop w:val="0"/>
              <w:marBottom w:val="0"/>
              <w:divBdr>
                <w:top w:val="none" w:sz="0" w:space="0" w:color="auto"/>
                <w:left w:val="none" w:sz="0" w:space="0" w:color="auto"/>
                <w:bottom w:val="none" w:sz="0" w:space="0" w:color="auto"/>
                <w:right w:val="none" w:sz="0" w:space="0" w:color="auto"/>
              </w:divBdr>
              <w:divsChild>
                <w:div w:id="1297762428">
                  <w:marLeft w:val="0"/>
                  <w:marRight w:val="0"/>
                  <w:marTop w:val="0"/>
                  <w:marBottom w:val="0"/>
                  <w:divBdr>
                    <w:top w:val="none" w:sz="0" w:space="0" w:color="auto"/>
                    <w:left w:val="none" w:sz="0" w:space="0" w:color="auto"/>
                    <w:bottom w:val="none" w:sz="0" w:space="0" w:color="auto"/>
                    <w:right w:val="none" w:sz="0" w:space="0" w:color="auto"/>
                  </w:divBdr>
                  <w:divsChild>
                    <w:div w:id="1991710316">
                      <w:marLeft w:val="0"/>
                      <w:marRight w:val="0"/>
                      <w:marTop w:val="0"/>
                      <w:marBottom w:val="0"/>
                      <w:divBdr>
                        <w:top w:val="none" w:sz="0" w:space="0" w:color="auto"/>
                        <w:left w:val="none" w:sz="0" w:space="0" w:color="auto"/>
                        <w:bottom w:val="none" w:sz="0" w:space="0" w:color="auto"/>
                        <w:right w:val="none" w:sz="0" w:space="0" w:color="auto"/>
                      </w:divBdr>
                      <w:divsChild>
                        <w:div w:id="25911986">
                          <w:marLeft w:val="0"/>
                          <w:marRight w:val="0"/>
                          <w:marTop w:val="0"/>
                          <w:marBottom w:val="0"/>
                          <w:divBdr>
                            <w:top w:val="none" w:sz="0" w:space="0" w:color="auto"/>
                            <w:left w:val="none" w:sz="0" w:space="0" w:color="auto"/>
                            <w:bottom w:val="none" w:sz="0" w:space="0" w:color="auto"/>
                            <w:right w:val="none" w:sz="0" w:space="0" w:color="auto"/>
                          </w:divBdr>
                          <w:divsChild>
                            <w:div w:id="1366254335">
                              <w:marLeft w:val="0"/>
                              <w:marRight w:val="0"/>
                              <w:marTop w:val="0"/>
                              <w:marBottom w:val="0"/>
                              <w:divBdr>
                                <w:top w:val="none" w:sz="0" w:space="0" w:color="auto"/>
                                <w:left w:val="none" w:sz="0" w:space="0" w:color="auto"/>
                                <w:bottom w:val="none" w:sz="0" w:space="0" w:color="auto"/>
                                <w:right w:val="none" w:sz="0" w:space="0" w:color="auto"/>
                              </w:divBdr>
                              <w:divsChild>
                                <w:div w:id="578638098">
                                  <w:marLeft w:val="0"/>
                                  <w:marRight w:val="0"/>
                                  <w:marTop w:val="0"/>
                                  <w:marBottom w:val="0"/>
                                  <w:divBdr>
                                    <w:top w:val="none" w:sz="0" w:space="0" w:color="auto"/>
                                    <w:left w:val="none" w:sz="0" w:space="0" w:color="auto"/>
                                    <w:bottom w:val="none" w:sz="0" w:space="0" w:color="auto"/>
                                    <w:right w:val="none" w:sz="0" w:space="0" w:color="auto"/>
                                  </w:divBdr>
                                  <w:divsChild>
                                    <w:div w:id="687826799">
                                      <w:marLeft w:val="0"/>
                                      <w:marRight w:val="0"/>
                                      <w:marTop w:val="0"/>
                                      <w:marBottom w:val="0"/>
                                      <w:divBdr>
                                        <w:top w:val="none" w:sz="0" w:space="0" w:color="auto"/>
                                        <w:left w:val="none" w:sz="0" w:space="0" w:color="auto"/>
                                        <w:bottom w:val="none" w:sz="0" w:space="0" w:color="auto"/>
                                        <w:right w:val="none" w:sz="0" w:space="0" w:color="auto"/>
                                      </w:divBdr>
                                      <w:divsChild>
                                        <w:div w:id="1193107277">
                                          <w:marLeft w:val="0"/>
                                          <w:marRight w:val="0"/>
                                          <w:marTop w:val="0"/>
                                          <w:marBottom w:val="0"/>
                                          <w:divBdr>
                                            <w:top w:val="none" w:sz="0" w:space="0" w:color="auto"/>
                                            <w:left w:val="none" w:sz="0" w:space="0" w:color="auto"/>
                                            <w:bottom w:val="none" w:sz="0" w:space="0" w:color="auto"/>
                                            <w:right w:val="none" w:sz="0" w:space="0" w:color="auto"/>
                                          </w:divBdr>
                                          <w:divsChild>
                                            <w:div w:id="1998221178">
                                              <w:marLeft w:val="0"/>
                                              <w:marRight w:val="0"/>
                                              <w:marTop w:val="0"/>
                                              <w:marBottom w:val="0"/>
                                              <w:divBdr>
                                                <w:top w:val="none" w:sz="0" w:space="0" w:color="auto"/>
                                                <w:left w:val="none" w:sz="0" w:space="0" w:color="auto"/>
                                                <w:bottom w:val="none" w:sz="0" w:space="0" w:color="auto"/>
                                                <w:right w:val="none" w:sz="0" w:space="0" w:color="auto"/>
                                              </w:divBdr>
                                              <w:divsChild>
                                                <w:div w:id="21832539">
                                                  <w:marLeft w:val="0"/>
                                                  <w:marRight w:val="0"/>
                                                  <w:marTop w:val="0"/>
                                                  <w:marBottom w:val="0"/>
                                                  <w:divBdr>
                                                    <w:top w:val="none" w:sz="0" w:space="0" w:color="auto"/>
                                                    <w:left w:val="none" w:sz="0" w:space="0" w:color="auto"/>
                                                    <w:bottom w:val="none" w:sz="0" w:space="0" w:color="auto"/>
                                                    <w:right w:val="none" w:sz="0" w:space="0" w:color="auto"/>
                                                  </w:divBdr>
                                                  <w:divsChild>
                                                    <w:div w:id="490215449">
                                                      <w:marLeft w:val="0"/>
                                                      <w:marRight w:val="0"/>
                                                      <w:marTop w:val="0"/>
                                                      <w:marBottom w:val="0"/>
                                                      <w:divBdr>
                                                        <w:top w:val="none" w:sz="0" w:space="0" w:color="auto"/>
                                                        <w:left w:val="none" w:sz="0" w:space="0" w:color="auto"/>
                                                        <w:bottom w:val="none" w:sz="0" w:space="0" w:color="auto"/>
                                                        <w:right w:val="none" w:sz="0" w:space="0" w:color="auto"/>
                                                      </w:divBdr>
                                                      <w:divsChild>
                                                        <w:div w:id="113452075">
                                                          <w:marLeft w:val="0"/>
                                                          <w:marRight w:val="0"/>
                                                          <w:marTop w:val="0"/>
                                                          <w:marBottom w:val="0"/>
                                                          <w:divBdr>
                                                            <w:top w:val="none" w:sz="0" w:space="0" w:color="auto"/>
                                                            <w:left w:val="none" w:sz="0" w:space="0" w:color="auto"/>
                                                            <w:bottom w:val="none" w:sz="0" w:space="0" w:color="auto"/>
                                                            <w:right w:val="none" w:sz="0" w:space="0" w:color="auto"/>
                                                          </w:divBdr>
                                                          <w:divsChild>
                                                            <w:div w:id="1062827260">
                                                              <w:marLeft w:val="0"/>
                                                              <w:marRight w:val="0"/>
                                                              <w:marTop w:val="0"/>
                                                              <w:marBottom w:val="0"/>
                                                              <w:divBdr>
                                                                <w:top w:val="none" w:sz="0" w:space="0" w:color="auto"/>
                                                                <w:left w:val="none" w:sz="0" w:space="0" w:color="auto"/>
                                                                <w:bottom w:val="none" w:sz="0" w:space="0" w:color="auto"/>
                                                                <w:right w:val="none" w:sz="0" w:space="0" w:color="auto"/>
                                                              </w:divBdr>
                                                              <w:divsChild>
                                                                <w:div w:id="481316581">
                                                                  <w:marLeft w:val="0"/>
                                                                  <w:marRight w:val="0"/>
                                                                  <w:marTop w:val="0"/>
                                                                  <w:marBottom w:val="0"/>
                                                                  <w:divBdr>
                                                                    <w:top w:val="none" w:sz="0" w:space="0" w:color="auto"/>
                                                                    <w:left w:val="none" w:sz="0" w:space="0" w:color="auto"/>
                                                                    <w:bottom w:val="none" w:sz="0" w:space="0" w:color="auto"/>
                                                                    <w:right w:val="none" w:sz="0" w:space="0" w:color="auto"/>
                                                                  </w:divBdr>
                                                                  <w:divsChild>
                                                                    <w:div w:id="1226797248">
                                                                      <w:marLeft w:val="0"/>
                                                                      <w:marRight w:val="0"/>
                                                                      <w:marTop w:val="0"/>
                                                                      <w:marBottom w:val="0"/>
                                                                      <w:divBdr>
                                                                        <w:top w:val="none" w:sz="0" w:space="0" w:color="auto"/>
                                                                        <w:left w:val="none" w:sz="0" w:space="0" w:color="auto"/>
                                                                        <w:bottom w:val="none" w:sz="0" w:space="0" w:color="auto"/>
                                                                        <w:right w:val="none" w:sz="0" w:space="0" w:color="auto"/>
                                                                      </w:divBdr>
                                                                      <w:divsChild>
                                                                        <w:div w:id="491675823">
                                                                          <w:marLeft w:val="0"/>
                                                                          <w:marRight w:val="0"/>
                                                                          <w:marTop w:val="0"/>
                                                                          <w:marBottom w:val="0"/>
                                                                          <w:divBdr>
                                                                            <w:top w:val="none" w:sz="0" w:space="0" w:color="auto"/>
                                                                            <w:left w:val="none" w:sz="0" w:space="0" w:color="auto"/>
                                                                            <w:bottom w:val="none" w:sz="0" w:space="0" w:color="auto"/>
                                                                            <w:right w:val="none" w:sz="0" w:space="0" w:color="auto"/>
                                                                          </w:divBdr>
                                                                          <w:divsChild>
                                                                            <w:div w:id="1365861484">
                                                                              <w:marLeft w:val="0"/>
                                                                              <w:marRight w:val="0"/>
                                                                              <w:marTop w:val="0"/>
                                                                              <w:marBottom w:val="0"/>
                                                                              <w:divBdr>
                                                                                <w:top w:val="none" w:sz="0" w:space="0" w:color="auto"/>
                                                                                <w:left w:val="none" w:sz="0" w:space="0" w:color="auto"/>
                                                                                <w:bottom w:val="none" w:sz="0" w:space="0" w:color="auto"/>
                                                                                <w:right w:val="none" w:sz="0" w:space="0" w:color="auto"/>
                                                                              </w:divBdr>
                                                                              <w:divsChild>
                                                                                <w:div w:id="1938827536">
                                                                                  <w:marLeft w:val="0"/>
                                                                                  <w:marRight w:val="0"/>
                                                                                  <w:marTop w:val="0"/>
                                                                                  <w:marBottom w:val="0"/>
                                                                                  <w:divBdr>
                                                                                    <w:top w:val="none" w:sz="0" w:space="0" w:color="auto"/>
                                                                                    <w:left w:val="none" w:sz="0" w:space="0" w:color="auto"/>
                                                                                    <w:bottom w:val="none" w:sz="0" w:space="0" w:color="auto"/>
                                                                                    <w:right w:val="none" w:sz="0" w:space="0" w:color="auto"/>
                                                                                  </w:divBdr>
                                                                                  <w:divsChild>
                                                                                    <w:div w:id="1597593229">
                                                                                      <w:marLeft w:val="0"/>
                                                                                      <w:marRight w:val="0"/>
                                                                                      <w:marTop w:val="0"/>
                                                                                      <w:marBottom w:val="0"/>
                                                                                      <w:divBdr>
                                                                                        <w:top w:val="none" w:sz="0" w:space="0" w:color="auto"/>
                                                                                        <w:left w:val="none" w:sz="0" w:space="0" w:color="auto"/>
                                                                                        <w:bottom w:val="none" w:sz="0" w:space="0" w:color="auto"/>
                                                                                        <w:right w:val="none" w:sz="0" w:space="0" w:color="auto"/>
                                                                                      </w:divBdr>
                                                                                      <w:divsChild>
                                                                                        <w:div w:id="1483622441">
                                                                                          <w:marLeft w:val="0"/>
                                                                                          <w:marRight w:val="0"/>
                                                                                          <w:marTop w:val="0"/>
                                                                                          <w:marBottom w:val="0"/>
                                                                                          <w:divBdr>
                                                                                            <w:top w:val="none" w:sz="0" w:space="0" w:color="auto"/>
                                                                                            <w:left w:val="none" w:sz="0" w:space="0" w:color="auto"/>
                                                                                            <w:bottom w:val="none" w:sz="0" w:space="0" w:color="auto"/>
                                                                                            <w:right w:val="none" w:sz="0" w:space="0" w:color="auto"/>
                                                                                          </w:divBdr>
                                                                                          <w:divsChild>
                                                                                            <w:div w:id="2145154342">
                                                                                              <w:marLeft w:val="0"/>
                                                                                              <w:marRight w:val="0"/>
                                                                                              <w:marTop w:val="0"/>
                                                                                              <w:marBottom w:val="0"/>
                                                                                              <w:divBdr>
                                                                                                <w:top w:val="none" w:sz="0" w:space="0" w:color="auto"/>
                                                                                                <w:left w:val="none" w:sz="0" w:space="0" w:color="auto"/>
                                                                                                <w:bottom w:val="none" w:sz="0" w:space="0" w:color="auto"/>
                                                                                                <w:right w:val="none" w:sz="0" w:space="0" w:color="auto"/>
                                                                                              </w:divBdr>
                                                                                              <w:divsChild>
                                                                                                <w:div w:id="544410171">
                                                                                                  <w:marLeft w:val="0"/>
                                                                                                  <w:marRight w:val="0"/>
                                                                                                  <w:marTop w:val="0"/>
                                                                                                  <w:marBottom w:val="0"/>
                                                                                                  <w:divBdr>
                                                                                                    <w:top w:val="none" w:sz="0" w:space="0" w:color="auto"/>
                                                                                                    <w:left w:val="none" w:sz="0" w:space="0" w:color="auto"/>
                                                                                                    <w:bottom w:val="none" w:sz="0" w:space="0" w:color="auto"/>
                                                                                                    <w:right w:val="none" w:sz="0" w:space="0" w:color="auto"/>
                                                                                                  </w:divBdr>
                                                                                                  <w:divsChild>
                                                                                                    <w:div w:id="1121338390">
                                                                                                      <w:marLeft w:val="0"/>
                                                                                                      <w:marRight w:val="0"/>
                                                                                                      <w:marTop w:val="0"/>
                                                                                                      <w:marBottom w:val="0"/>
                                                                                                      <w:divBdr>
                                                                                                        <w:top w:val="none" w:sz="0" w:space="0" w:color="auto"/>
                                                                                                        <w:left w:val="none" w:sz="0" w:space="0" w:color="auto"/>
                                                                                                        <w:bottom w:val="none" w:sz="0" w:space="0" w:color="auto"/>
                                                                                                        <w:right w:val="none" w:sz="0" w:space="0" w:color="auto"/>
                                                                                                      </w:divBdr>
                                                                                                      <w:divsChild>
                                                                                                        <w:div w:id="757023213">
                                                                                                          <w:marLeft w:val="0"/>
                                                                                                          <w:marRight w:val="0"/>
                                                                                                          <w:marTop w:val="0"/>
                                                                                                          <w:marBottom w:val="0"/>
                                                                                                          <w:divBdr>
                                                                                                            <w:top w:val="none" w:sz="0" w:space="0" w:color="auto"/>
                                                                                                            <w:left w:val="none" w:sz="0" w:space="0" w:color="auto"/>
                                                                                                            <w:bottom w:val="none" w:sz="0" w:space="0" w:color="auto"/>
                                                                                                            <w:right w:val="none" w:sz="0" w:space="0" w:color="auto"/>
                                                                                                          </w:divBdr>
                                                                                                          <w:divsChild>
                                                                                                            <w:div w:id="1270818953">
                                                                                                              <w:marLeft w:val="0"/>
                                                                                                              <w:marRight w:val="0"/>
                                                                                                              <w:marTop w:val="0"/>
                                                                                                              <w:marBottom w:val="0"/>
                                                                                                              <w:divBdr>
                                                                                                                <w:top w:val="none" w:sz="0" w:space="0" w:color="auto"/>
                                                                                                                <w:left w:val="none" w:sz="0" w:space="0" w:color="auto"/>
                                                                                                                <w:bottom w:val="none" w:sz="0" w:space="0" w:color="auto"/>
                                                                                                                <w:right w:val="none" w:sz="0" w:space="0" w:color="auto"/>
                                                                                                              </w:divBdr>
                                                                                                              <w:divsChild>
                                                                                                                <w:div w:id="1627665293">
                                                                                                                  <w:marLeft w:val="0"/>
                                                                                                                  <w:marRight w:val="0"/>
                                                                                                                  <w:marTop w:val="0"/>
                                                                                                                  <w:marBottom w:val="0"/>
                                                                                                                  <w:divBdr>
                                                                                                                    <w:top w:val="none" w:sz="0" w:space="0" w:color="auto"/>
                                                                                                                    <w:left w:val="none" w:sz="0" w:space="0" w:color="auto"/>
                                                                                                                    <w:bottom w:val="none" w:sz="0" w:space="0" w:color="auto"/>
                                                                                                                    <w:right w:val="none" w:sz="0" w:space="0" w:color="auto"/>
                                                                                                                  </w:divBdr>
                                                                                                                  <w:divsChild>
                                                                                                                    <w:div w:id="1487550841">
                                                                                                                      <w:marLeft w:val="0"/>
                                                                                                                      <w:marRight w:val="0"/>
                                                                                                                      <w:marTop w:val="0"/>
                                                                                                                      <w:marBottom w:val="0"/>
                                                                                                                      <w:divBdr>
                                                                                                                        <w:top w:val="none" w:sz="0" w:space="0" w:color="auto"/>
                                                                                                                        <w:left w:val="none" w:sz="0" w:space="0" w:color="auto"/>
                                                                                                                        <w:bottom w:val="none" w:sz="0" w:space="0" w:color="auto"/>
                                                                                                                        <w:right w:val="none" w:sz="0" w:space="0" w:color="auto"/>
                                                                                                                      </w:divBdr>
                                                                                                                      <w:divsChild>
                                                                                                                        <w:div w:id="1180509546">
                                                                                                                          <w:marLeft w:val="0"/>
                                                                                                                          <w:marRight w:val="0"/>
                                                                                                                          <w:marTop w:val="0"/>
                                                                                                                          <w:marBottom w:val="0"/>
                                                                                                                          <w:divBdr>
                                                                                                                            <w:top w:val="none" w:sz="0" w:space="0" w:color="auto"/>
                                                                                                                            <w:left w:val="none" w:sz="0" w:space="0" w:color="auto"/>
                                                                                                                            <w:bottom w:val="none" w:sz="0" w:space="0" w:color="auto"/>
                                                                                                                            <w:right w:val="none" w:sz="0" w:space="0" w:color="auto"/>
                                                                                                                          </w:divBdr>
                                                                                                                          <w:divsChild>
                                                                                                                            <w:div w:id="1740715730">
                                                                                                                              <w:marLeft w:val="0"/>
                                                                                                                              <w:marRight w:val="0"/>
                                                                                                                              <w:marTop w:val="0"/>
                                                                                                                              <w:marBottom w:val="0"/>
                                                                                                                              <w:divBdr>
                                                                                                                                <w:top w:val="none" w:sz="0" w:space="0" w:color="auto"/>
                                                                                                                                <w:left w:val="none" w:sz="0" w:space="0" w:color="auto"/>
                                                                                                                                <w:bottom w:val="none" w:sz="0" w:space="0" w:color="auto"/>
                                                                                                                                <w:right w:val="none" w:sz="0" w:space="0" w:color="auto"/>
                                                                                                                              </w:divBdr>
                                                                                                                              <w:divsChild>
                                                                                                                                <w:div w:id="1748452533">
                                                                                                                                  <w:marLeft w:val="0"/>
                                                                                                                                  <w:marRight w:val="0"/>
                                                                                                                                  <w:marTop w:val="0"/>
                                                                                                                                  <w:marBottom w:val="0"/>
                                                                                                                                  <w:divBdr>
                                                                                                                                    <w:top w:val="none" w:sz="0" w:space="0" w:color="auto"/>
                                                                                                                                    <w:left w:val="none" w:sz="0" w:space="0" w:color="auto"/>
                                                                                                                                    <w:bottom w:val="none" w:sz="0" w:space="0" w:color="auto"/>
                                                                                                                                    <w:right w:val="none" w:sz="0" w:space="0" w:color="auto"/>
                                                                                                                                  </w:divBdr>
                                                                                                                                  <w:divsChild>
                                                                                                                                    <w:div w:id="128477040">
                                                                                                                                      <w:marLeft w:val="0"/>
                                                                                                                                      <w:marRight w:val="0"/>
                                                                                                                                      <w:marTop w:val="0"/>
                                                                                                                                      <w:marBottom w:val="0"/>
                                                                                                                                      <w:divBdr>
                                                                                                                                        <w:top w:val="none" w:sz="0" w:space="0" w:color="auto"/>
                                                                                                                                        <w:left w:val="none" w:sz="0" w:space="0" w:color="auto"/>
                                                                                                                                        <w:bottom w:val="none" w:sz="0" w:space="0" w:color="auto"/>
                                                                                                                                        <w:right w:val="none" w:sz="0" w:space="0" w:color="auto"/>
                                                                                                                                      </w:divBdr>
                                                                                                                                      <w:divsChild>
                                                                                                                                        <w:div w:id="522936974">
                                                                                                                                          <w:marLeft w:val="0"/>
                                                                                                                                          <w:marRight w:val="0"/>
                                                                                                                                          <w:marTop w:val="0"/>
                                                                                                                                          <w:marBottom w:val="0"/>
                                                                                                                                          <w:divBdr>
                                                                                                                                            <w:top w:val="none" w:sz="0" w:space="0" w:color="auto"/>
                                                                                                                                            <w:left w:val="none" w:sz="0" w:space="0" w:color="auto"/>
                                                                                                                                            <w:bottom w:val="none" w:sz="0" w:space="0" w:color="auto"/>
                                                                                                                                            <w:right w:val="none" w:sz="0" w:space="0" w:color="auto"/>
                                                                                                                                          </w:divBdr>
                                                                                                                                          <w:divsChild>
                                                                                                                                            <w:div w:id="1293367991">
                                                                                                                                              <w:marLeft w:val="0"/>
                                                                                                                                              <w:marRight w:val="0"/>
                                                                                                                                              <w:marTop w:val="0"/>
                                                                                                                                              <w:marBottom w:val="0"/>
                                                                                                                                              <w:divBdr>
                                                                                                                                                <w:top w:val="none" w:sz="0" w:space="0" w:color="auto"/>
                                                                                                                                                <w:left w:val="none" w:sz="0" w:space="0" w:color="auto"/>
                                                                                                                                                <w:bottom w:val="none" w:sz="0" w:space="0" w:color="auto"/>
                                                                                                                                                <w:right w:val="none" w:sz="0" w:space="0" w:color="auto"/>
                                                                                                                                              </w:divBdr>
                                                                                                                                              <w:divsChild>
                                                                                                                                                <w:div w:id="1252162237">
                                                                                                                                                  <w:marLeft w:val="0"/>
                                                                                                                                                  <w:marRight w:val="0"/>
                                                                                                                                                  <w:marTop w:val="0"/>
                                                                                                                                                  <w:marBottom w:val="0"/>
                                                                                                                                                  <w:divBdr>
                                                                                                                                                    <w:top w:val="none" w:sz="0" w:space="0" w:color="auto"/>
                                                                                                                                                    <w:left w:val="none" w:sz="0" w:space="0" w:color="auto"/>
                                                                                                                                                    <w:bottom w:val="none" w:sz="0" w:space="0" w:color="auto"/>
                                                                                                                                                    <w:right w:val="none" w:sz="0" w:space="0" w:color="auto"/>
                                                                                                                                                  </w:divBdr>
                                                                                                                                                  <w:divsChild>
                                                                                                                                                    <w:div w:id="717826350">
                                                                                                                                                      <w:marLeft w:val="0"/>
                                                                                                                                                      <w:marRight w:val="0"/>
                                                                                                                                                      <w:marTop w:val="0"/>
                                                                                                                                                      <w:marBottom w:val="0"/>
                                                                                                                                                      <w:divBdr>
                                                                                                                                                        <w:top w:val="none" w:sz="0" w:space="0" w:color="auto"/>
                                                                                                                                                        <w:left w:val="none" w:sz="0" w:space="0" w:color="auto"/>
                                                                                                                                                        <w:bottom w:val="none" w:sz="0" w:space="0" w:color="auto"/>
                                                                                                                                                        <w:right w:val="none" w:sz="0" w:space="0" w:color="auto"/>
                                                                                                                                                      </w:divBdr>
                                                                                                                                                    </w:div>
                                                                                                                                                    <w:div w:id="1686248783">
                                                                                                                                                      <w:marLeft w:val="0"/>
                                                                                                                                                      <w:marRight w:val="0"/>
                                                                                                                                                      <w:marTop w:val="0"/>
                                                                                                                                                      <w:marBottom w:val="0"/>
                                                                                                                                                      <w:divBdr>
                                                                                                                                                        <w:top w:val="none" w:sz="0" w:space="0" w:color="auto"/>
                                                                                                                                                        <w:left w:val="none" w:sz="0" w:space="0" w:color="auto"/>
                                                                                                                                                        <w:bottom w:val="none" w:sz="0" w:space="0" w:color="auto"/>
                                                                                                                                                        <w:right w:val="none" w:sz="0" w:space="0" w:color="auto"/>
                                                                                                                                                      </w:divBdr>
                                                                                                                                                    </w:div>
                                                                                                                                                    <w:div w:id="1822305916">
                                                                                                                                                      <w:marLeft w:val="0"/>
                                                                                                                                                      <w:marRight w:val="0"/>
                                                                                                                                                      <w:marTop w:val="0"/>
                                                                                                                                                      <w:marBottom w:val="0"/>
                                                                                                                                                      <w:divBdr>
                                                                                                                                                        <w:top w:val="none" w:sz="0" w:space="0" w:color="auto"/>
                                                                                                                                                        <w:left w:val="none" w:sz="0" w:space="0" w:color="auto"/>
                                                                                                                                                        <w:bottom w:val="none" w:sz="0" w:space="0" w:color="auto"/>
                                                                                                                                                        <w:right w:val="none" w:sz="0" w:space="0" w:color="auto"/>
                                                                                                                                                      </w:divBdr>
                                                                                                                                                    </w:div>
                                                                                                                                                    <w:div w:id="1872263272">
                                                                                                                                                      <w:marLeft w:val="0"/>
                                                                                                                                                      <w:marRight w:val="0"/>
                                                                                                                                                      <w:marTop w:val="0"/>
                                                                                                                                                      <w:marBottom w:val="0"/>
                                                                                                                                                      <w:divBdr>
                                                                                                                                                        <w:top w:val="none" w:sz="0" w:space="0" w:color="auto"/>
                                                                                                                                                        <w:left w:val="none" w:sz="0" w:space="0" w:color="auto"/>
                                                                                                                                                        <w:bottom w:val="none" w:sz="0" w:space="0" w:color="auto"/>
                                                                                                                                                        <w:right w:val="none" w:sz="0" w:space="0" w:color="auto"/>
                                                                                                                                                      </w:divBdr>
                                                                                                                                                    </w:div>
                                                                                                                                                    <w:div w:id="1349134596">
                                                                                                                                                      <w:marLeft w:val="0"/>
                                                                                                                                                      <w:marRight w:val="0"/>
                                                                                                                                                      <w:marTop w:val="0"/>
                                                                                                                                                      <w:marBottom w:val="0"/>
                                                                                                                                                      <w:divBdr>
                                                                                                                                                        <w:top w:val="none" w:sz="0" w:space="0" w:color="auto"/>
                                                                                                                                                        <w:left w:val="none" w:sz="0" w:space="0" w:color="auto"/>
                                                                                                                                                        <w:bottom w:val="none" w:sz="0" w:space="0" w:color="auto"/>
                                                                                                                                                        <w:right w:val="none" w:sz="0" w:space="0" w:color="auto"/>
                                                                                                                                                      </w:divBdr>
                                                                                                                                                    </w:div>
                                                                                                                                                    <w:div w:id="570042913">
                                                                                                                                                      <w:marLeft w:val="0"/>
                                                                                                                                                      <w:marRight w:val="0"/>
                                                                                                                                                      <w:marTop w:val="0"/>
                                                                                                                                                      <w:marBottom w:val="0"/>
                                                                                                                                                      <w:divBdr>
                                                                                                                                                        <w:top w:val="none" w:sz="0" w:space="0" w:color="auto"/>
                                                                                                                                                        <w:left w:val="none" w:sz="0" w:space="0" w:color="auto"/>
                                                                                                                                                        <w:bottom w:val="none" w:sz="0" w:space="0" w:color="auto"/>
                                                                                                                                                        <w:right w:val="none" w:sz="0" w:space="0" w:color="auto"/>
                                                                                                                                                      </w:divBdr>
                                                                                                                                                    </w:div>
                                                                                                                                                    <w:div w:id="1215120727">
                                                                                                                                                      <w:marLeft w:val="0"/>
                                                                                                                                                      <w:marRight w:val="0"/>
                                                                                                                                                      <w:marTop w:val="0"/>
                                                                                                                                                      <w:marBottom w:val="0"/>
                                                                                                                                                      <w:divBdr>
                                                                                                                                                        <w:top w:val="none" w:sz="0" w:space="0" w:color="auto"/>
                                                                                                                                                        <w:left w:val="none" w:sz="0" w:space="0" w:color="auto"/>
                                                                                                                                                        <w:bottom w:val="none" w:sz="0" w:space="0" w:color="auto"/>
                                                                                                                                                        <w:right w:val="none" w:sz="0" w:space="0" w:color="auto"/>
                                                                                                                                                      </w:divBdr>
                                                                                                                                                    </w:div>
                                                                                                                                                    <w:div w:id="634532573">
                                                                                                                                                      <w:marLeft w:val="0"/>
                                                                                                                                                      <w:marRight w:val="0"/>
                                                                                                                                                      <w:marTop w:val="0"/>
                                                                                                                                                      <w:marBottom w:val="0"/>
                                                                                                                                                      <w:divBdr>
                                                                                                                                                        <w:top w:val="none" w:sz="0" w:space="0" w:color="auto"/>
                                                                                                                                                        <w:left w:val="none" w:sz="0" w:space="0" w:color="auto"/>
                                                                                                                                                        <w:bottom w:val="none" w:sz="0" w:space="0" w:color="auto"/>
                                                                                                                                                        <w:right w:val="none" w:sz="0" w:space="0" w:color="auto"/>
                                                                                                                                                      </w:divBdr>
                                                                                                                                                    </w:div>
                                                                                                                                                    <w:div w:id="1878735071">
                                                                                                                                                      <w:marLeft w:val="0"/>
                                                                                                                                                      <w:marRight w:val="0"/>
                                                                                                                                                      <w:marTop w:val="0"/>
                                                                                                                                                      <w:marBottom w:val="0"/>
                                                                                                                                                      <w:divBdr>
                                                                                                                                                        <w:top w:val="none" w:sz="0" w:space="0" w:color="auto"/>
                                                                                                                                                        <w:left w:val="none" w:sz="0" w:space="0" w:color="auto"/>
                                                                                                                                                        <w:bottom w:val="none" w:sz="0" w:space="0" w:color="auto"/>
                                                                                                                                                        <w:right w:val="none" w:sz="0" w:space="0" w:color="auto"/>
                                                                                                                                                      </w:divBdr>
                                                                                                                                                    </w:div>
                                                                                                                                                    <w:div w:id="1505826264">
                                                                                                                                                      <w:marLeft w:val="0"/>
                                                                                                                                                      <w:marRight w:val="0"/>
                                                                                                                                                      <w:marTop w:val="0"/>
                                                                                                                                                      <w:marBottom w:val="0"/>
                                                                                                                                                      <w:divBdr>
                                                                                                                                                        <w:top w:val="none" w:sz="0" w:space="0" w:color="auto"/>
                                                                                                                                                        <w:left w:val="none" w:sz="0" w:space="0" w:color="auto"/>
                                                                                                                                                        <w:bottom w:val="none" w:sz="0" w:space="0" w:color="auto"/>
                                                                                                                                                        <w:right w:val="none" w:sz="0" w:space="0" w:color="auto"/>
                                                                                                                                                      </w:divBdr>
                                                                                                                                                    </w:div>
                                                                                                                                                    <w:div w:id="310212006">
                                                                                                                                                      <w:marLeft w:val="0"/>
                                                                                                                                                      <w:marRight w:val="0"/>
                                                                                                                                                      <w:marTop w:val="0"/>
                                                                                                                                                      <w:marBottom w:val="0"/>
                                                                                                                                                      <w:divBdr>
                                                                                                                                                        <w:top w:val="none" w:sz="0" w:space="0" w:color="auto"/>
                                                                                                                                                        <w:left w:val="none" w:sz="0" w:space="0" w:color="auto"/>
                                                                                                                                                        <w:bottom w:val="none" w:sz="0" w:space="0" w:color="auto"/>
                                                                                                                                                        <w:right w:val="none" w:sz="0" w:space="0" w:color="auto"/>
                                                                                                                                                      </w:divBdr>
                                                                                                                                                    </w:div>
                                                                                                                                                    <w:div w:id="2122332536">
                                                                                                                                                      <w:marLeft w:val="0"/>
                                                                                                                                                      <w:marRight w:val="0"/>
                                                                                                                                                      <w:marTop w:val="0"/>
                                                                                                                                                      <w:marBottom w:val="0"/>
                                                                                                                                                      <w:divBdr>
                                                                                                                                                        <w:top w:val="none" w:sz="0" w:space="0" w:color="auto"/>
                                                                                                                                                        <w:left w:val="none" w:sz="0" w:space="0" w:color="auto"/>
                                                                                                                                                        <w:bottom w:val="none" w:sz="0" w:space="0" w:color="auto"/>
                                                                                                                                                        <w:right w:val="none" w:sz="0" w:space="0" w:color="auto"/>
                                                                                                                                                      </w:divBdr>
                                                                                                                                                    </w:div>
                                                                                                                                                    <w:div w:id="104760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Protease_inhibitor_(pharmacology)" TargetMode="External"/><Relationship Id="rId5" Type="http://schemas.openxmlformats.org/officeDocument/2006/relationships/webSettings" Target="webSettings.xml"/><Relationship Id="rId10" Type="http://schemas.openxmlformats.org/officeDocument/2006/relationships/hyperlink" Target="http://en.wikipedia.org/wiki/Reverse_transcriptase_inhibito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27FD4-B6A5-4673-915C-852D4A8DD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7</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Courtney Jensen</cp:lastModifiedBy>
  <cp:revision>17</cp:revision>
  <cp:lastPrinted>2013-04-11T18:15:00Z</cp:lastPrinted>
  <dcterms:created xsi:type="dcterms:W3CDTF">2013-06-29T22:14:00Z</dcterms:created>
  <dcterms:modified xsi:type="dcterms:W3CDTF">2013-07-01T10:48:00Z</dcterms:modified>
</cp:coreProperties>
</file>